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新宋体"/>
          <w:b/>
          <w:bCs/>
          <w:sz w:val="52"/>
          <w:szCs w:val="52"/>
        </w:rPr>
      </w:pPr>
    </w:p>
    <w:p>
      <w:pPr>
        <w:ind w:firstLine="883" w:firstLineChars="200"/>
        <w:jc w:val="center"/>
        <w:rPr>
          <w:rFonts w:ascii="新宋体" w:hAnsi="新宋体" w:eastAsia="新宋体" w:cs="新宋体"/>
          <w:b/>
          <w:bCs/>
          <w:sz w:val="44"/>
          <w:szCs w:val="44"/>
        </w:rPr>
      </w:pPr>
    </w:p>
    <w:p>
      <w:pPr>
        <w:ind w:firstLine="883" w:firstLineChars="200"/>
        <w:jc w:val="center"/>
        <w:rPr>
          <w:rFonts w:ascii="新宋体" w:hAnsi="新宋体" w:eastAsia="新宋体" w:cs="新宋体"/>
          <w:b/>
          <w:bCs/>
          <w:sz w:val="44"/>
          <w:szCs w:val="44"/>
        </w:rPr>
      </w:pPr>
    </w:p>
    <w:p>
      <w:pPr>
        <w:rPr>
          <w:rFonts w:ascii="新宋体" w:hAnsi="新宋体" w:eastAsia="新宋体" w:cs="新宋体"/>
          <w:sz w:val="32"/>
          <w:szCs w:val="32"/>
        </w:rPr>
      </w:pPr>
    </w:p>
    <w:p>
      <w:pPr>
        <w:ind w:firstLine="640" w:firstLineChars="200"/>
        <w:jc w:val="center"/>
        <w:rPr>
          <w:rFonts w:ascii="新宋体" w:hAnsi="新宋体" w:eastAsia="新宋体" w:cs="新宋体"/>
          <w:sz w:val="32"/>
          <w:szCs w:val="32"/>
        </w:rPr>
      </w:pPr>
    </w:p>
    <w:p>
      <w:pPr>
        <w:jc w:val="center"/>
        <w:rPr>
          <w:rFonts w:ascii="黑体" w:hAnsi="黑体" w:eastAsia="黑体" w:cs="黑体"/>
          <w:sz w:val="52"/>
          <w:szCs w:val="52"/>
        </w:rPr>
      </w:pPr>
      <w:r>
        <w:rPr>
          <w:rFonts w:hint="eastAsia" w:ascii="黑体" w:hAnsi="黑体" w:eastAsia="黑体" w:cs="黑体"/>
          <w:sz w:val="52"/>
          <w:szCs w:val="52"/>
        </w:rPr>
        <w:t>永城市信访局</w:t>
      </w:r>
    </w:p>
    <w:p>
      <w:pPr>
        <w:jc w:val="center"/>
        <w:rPr>
          <w:rFonts w:ascii="黑体" w:hAnsi="黑体" w:eastAsia="黑体" w:cs="黑体"/>
          <w:sz w:val="52"/>
          <w:szCs w:val="52"/>
        </w:rPr>
      </w:pPr>
      <w:r>
        <w:rPr>
          <w:rFonts w:ascii="黑体" w:hAnsi="黑体" w:eastAsia="黑体" w:cs="黑体"/>
          <w:sz w:val="52"/>
          <w:szCs w:val="52"/>
        </w:rPr>
        <w:t>2018</w:t>
      </w:r>
      <w:r>
        <w:rPr>
          <w:rFonts w:hint="eastAsia" w:ascii="黑体" w:hAnsi="黑体" w:eastAsia="黑体" w:cs="黑体"/>
          <w:sz w:val="52"/>
          <w:szCs w:val="52"/>
        </w:rPr>
        <w:t>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永城市信访局概况</w:t>
      </w:r>
    </w:p>
    <w:p>
      <w:pPr>
        <w:widowControl/>
        <w:spacing w:line="500" w:lineRule="exact"/>
        <w:ind w:firstLine="640"/>
        <w:jc w:val="left"/>
        <w:rPr>
          <w:rFonts w:ascii="宋体" w:cs="宋体"/>
          <w:sz w:val="32"/>
          <w:szCs w:val="32"/>
        </w:rPr>
      </w:pPr>
      <w:r>
        <w:rPr>
          <w:rFonts w:hint="eastAsia" w:ascii="宋体" w:hAnsi="宋体" w:cs="宋体"/>
          <w:sz w:val="32"/>
          <w:szCs w:val="32"/>
        </w:rPr>
        <w:t>一、部门职责</w:t>
      </w:r>
    </w:p>
    <w:p>
      <w:pPr>
        <w:ind w:firstLine="640" w:firstLineChars="200"/>
        <w:jc w:val="left"/>
        <w:rPr>
          <w:rFonts w:ascii="宋体" w:cs="宋体"/>
          <w:kern w:val="0"/>
          <w:sz w:val="32"/>
          <w:szCs w:val="32"/>
        </w:rPr>
      </w:pPr>
      <w:r>
        <w:rPr>
          <w:rFonts w:hint="eastAsia" w:ascii="宋体" w:hAnsi="宋体" w:cs="宋体"/>
          <w:sz w:val="32"/>
          <w:szCs w:val="32"/>
        </w:rPr>
        <w:t>二、机构设置</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2018</w:t>
      </w:r>
      <w:r>
        <w:rPr>
          <w:rFonts w:hint="eastAsia" w:ascii="黑体" w:hAnsi="黑体" w:eastAsia="黑体" w:cs="黑体"/>
          <w:sz w:val="32"/>
          <w:szCs w:val="32"/>
        </w:rPr>
        <w:t>年度部门决算表</w:t>
      </w:r>
    </w:p>
    <w:p>
      <w:pPr>
        <w:ind w:firstLine="640" w:firstLineChars="200"/>
        <w:jc w:val="left"/>
        <w:rPr>
          <w:rFonts w:ascii="宋体" w:cs="宋体"/>
          <w:sz w:val="32"/>
          <w:szCs w:val="32"/>
        </w:rPr>
      </w:pPr>
      <w:r>
        <w:rPr>
          <w:rFonts w:hint="eastAsia" w:ascii="宋体" w:hAnsi="宋体" w:cs="宋体"/>
          <w:sz w:val="32"/>
          <w:szCs w:val="32"/>
        </w:rPr>
        <w:t>一、收入支出决算总表</w:t>
      </w:r>
    </w:p>
    <w:p>
      <w:pPr>
        <w:ind w:firstLine="640" w:firstLineChars="200"/>
        <w:jc w:val="left"/>
        <w:rPr>
          <w:rFonts w:ascii="宋体" w:cs="宋体"/>
          <w:sz w:val="32"/>
          <w:szCs w:val="32"/>
        </w:rPr>
      </w:pPr>
      <w:r>
        <w:rPr>
          <w:rFonts w:hint="eastAsia" w:ascii="宋体" w:hAnsi="宋体" w:cs="宋体"/>
          <w:sz w:val="32"/>
          <w:szCs w:val="32"/>
        </w:rPr>
        <w:t>二、收入决算表</w:t>
      </w:r>
    </w:p>
    <w:p>
      <w:pPr>
        <w:ind w:firstLine="640" w:firstLineChars="200"/>
        <w:jc w:val="left"/>
        <w:rPr>
          <w:rFonts w:ascii="宋体" w:cs="宋体"/>
          <w:sz w:val="32"/>
          <w:szCs w:val="32"/>
        </w:rPr>
      </w:pPr>
      <w:r>
        <w:rPr>
          <w:rFonts w:hint="eastAsia" w:ascii="宋体" w:hAnsi="宋体" w:cs="宋体"/>
          <w:sz w:val="32"/>
          <w:szCs w:val="32"/>
        </w:rPr>
        <w:t>三、支出决算表</w:t>
      </w:r>
    </w:p>
    <w:p>
      <w:pPr>
        <w:ind w:firstLine="640" w:firstLineChars="200"/>
        <w:jc w:val="left"/>
        <w:rPr>
          <w:rFonts w:asci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2018</w:t>
      </w:r>
      <w:r>
        <w:rPr>
          <w:rFonts w:hint="eastAsia" w:ascii="黑体" w:hAnsi="黑体" w:eastAsia="黑体" w:cs="黑体"/>
          <w:sz w:val="32"/>
          <w:szCs w:val="32"/>
        </w:rPr>
        <w:t>年度部门决算情况说明</w:t>
      </w:r>
    </w:p>
    <w:p>
      <w:pPr>
        <w:ind w:firstLine="640" w:firstLineChars="200"/>
        <w:jc w:val="left"/>
        <w:rPr>
          <w:rFonts w:asci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cs="宋体"/>
          <w:sz w:val="32"/>
          <w:szCs w:val="32"/>
        </w:rPr>
      </w:pPr>
      <w:r>
        <w:rPr>
          <w:rFonts w:hint="eastAsia" w:ascii="宋体" w:hAnsi="宋体" w:cs="宋体"/>
          <w:sz w:val="32"/>
          <w:szCs w:val="32"/>
        </w:rPr>
        <w:t>二、收入决算情况说明</w:t>
      </w:r>
    </w:p>
    <w:p>
      <w:pPr>
        <w:ind w:firstLine="640" w:firstLineChars="200"/>
        <w:jc w:val="left"/>
        <w:rPr>
          <w:rFonts w:ascii="宋体" w:cs="宋体"/>
          <w:sz w:val="32"/>
          <w:szCs w:val="32"/>
        </w:rPr>
      </w:pPr>
      <w:r>
        <w:rPr>
          <w:rFonts w:hint="eastAsia" w:ascii="宋体" w:hAnsi="宋体" w:cs="宋体"/>
          <w:sz w:val="32"/>
          <w:szCs w:val="32"/>
        </w:rPr>
        <w:t>三、支出决算情况说明</w:t>
      </w:r>
    </w:p>
    <w:p>
      <w:pPr>
        <w:ind w:firstLine="640" w:firstLineChars="200"/>
        <w:jc w:val="left"/>
        <w:rPr>
          <w:rFonts w:asci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cs="宋体"/>
          <w:sz w:val="32"/>
          <w:szCs w:val="32"/>
        </w:rPr>
      </w:pPr>
      <w:r>
        <w:rPr>
          <w:rFonts w:hint="eastAsia" w:ascii="宋体" w:hAnsi="宋体" w:cs="宋体"/>
          <w:sz w:val="32"/>
          <w:szCs w:val="32"/>
        </w:rPr>
        <w:t>八、预算绩效情况说明</w:t>
      </w:r>
    </w:p>
    <w:p>
      <w:pPr>
        <w:ind w:firstLine="640" w:firstLineChars="200"/>
        <w:jc w:val="left"/>
        <w:rPr>
          <w:rFonts w:asci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cs="宋体"/>
          <w:sz w:val="32"/>
          <w:szCs w:val="32"/>
        </w:rPr>
      </w:pPr>
      <w:r>
        <w:rPr>
          <w:rFonts w:hint="eastAsia" w:ascii="宋体" w:hAnsi="宋体" w:cs="宋体"/>
          <w:sz w:val="32"/>
          <w:szCs w:val="32"/>
        </w:rPr>
        <w:t>十二、国有资产占用情况说明</w:t>
      </w:r>
    </w:p>
    <w:p>
      <w:pPr>
        <w:ind w:firstLine="640" w:firstLineChars="200"/>
        <w:jc w:val="left"/>
        <w:rPr>
          <w:rFonts w:ascii="宋体" w:cs="宋体"/>
          <w:sz w:val="32"/>
          <w:szCs w:val="32"/>
        </w:rPr>
        <w:sectPr>
          <w:footerReference r:id="rId9"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rPr>
          <w:rFonts w:ascii="黑体" w:hAnsi="宋体" w:eastAsia="黑体" w:cs="宋体"/>
          <w:kern w:val="0"/>
          <w:sz w:val="28"/>
          <w:szCs w:val="28"/>
        </w:rPr>
      </w:pPr>
      <w:r>
        <w:rPr>
          <w:rFonts w:hint="eastAsia" w:ascii="黑体" w:hAnsi="黑体" w:eastAsia="黑体" w:cs="黑体"/>
          <w:sz w:val="48"/>
          <w:szCs w:val="48"/>
        </w:rPr>
        <w:t>第一部分　永城市信访局概况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一、部门职责</w:t>
      </w:r>
    </w:p>
    <w:p>
      <w:pPr>
        <w:ind w:firstLine="640" w:firstLineChars="200"/>
        <w:rPr>
          <w:rFonts w:ascii="仿宋" w:hAnsi="仿宋" w:eastAsia="仿宋" w:cs="方正小标宋简体"/>
          <w:sz w:val="32"/>
          <w:szCs w:val="32"/>
        </w:rPr>
      </w:pPr>
      <w:r>
        <w:rPr>
          <w:rFonts w:hint="eastAsia" w:ascii="仿宋" w:hAnsi="仿宋" w:eastAsia="仿宋" w:cs="方正小标宋简体"/>
          <w:sz w:val="32"/>
          <w:szCs w:val="32"/>
        </w:rPr>
        <w:t>永城市信访局贯彻落实党中央、省委、商丘市委关于信访工作的方针政策和决策部署，在履行职责过程中坚持和加强党对信访工作的集中统一领导。主要职责是：</w:t>
      </w:r>
    </w:p>
    <w:p>
      <w:pPr>
        <w:spacing w:line="600" w:lineRule="exact"/>
        <w:ind w:firstLine="640" w:firstLineChars="200"/>
        <w:rPr>
          <w:rFonts w:ascii="仿宋" w:hAnsi="仿宋" w:eastAsia="仿宋" w:cs="方正小标宋简体"/>
          <w:sz w:val="32"/>
          <w:szCs w:val="32"/>
        </w:rPr>
      </w:pPr>
      <w:r>
        <w:rPr>
          <w:rFonts w:hint="eastAsia" w:ascii="仿宋" w:hAnsi="仿宋" w:eastAsia="仿宋" w:cs="方正小标宋简体"/>
          <w:sz w:val="32"/>
          <w:szCs w:val="32"/>
        </w:rPr>
        <w:t>（一）协调指导全市信访工作，起草有关信访工作的政策和规范性文件，推动中央和省委、省政府、市委、市政府关于信访工作决策部署的贯彻落实。</w:t>
      </w:r>
    </w:p>
    <w:p>
      <w:pPr>
        <w:spacing w:line="600" w:lineRule="exact"/>
        <w:ind w:firstLine="640" w:firstLineChars="200"/>
        <w:rPr>
          <w:rFonts w:ascii="仿宋" w:hAnsi="仿宋" w:eastAsia="仿宋" w:cs="方正小标宋简体"/>
          <w:sz w:val="32"/>
          <w:szCs w:val="32"/>
        </w:rPr>
      </w:pPr>
      <w:r>
        <w:rPr>
          <w:rFonts w:hint="eastAsia" w:ascii="仿宋" w:hAnsi="仿宋" w:eastAsia="仿宋" w:cs="方正小标宋简体"/>
          <w:sz w:val="32"/>
          <w:szCs w:val="32"/>
        </w:rPr>
        <w:t>（二）受理人民群众给市委、市政府及领导同志的来信来电，接待来访，为来信来电来访群众提供有关法律、法规和政策咨询服务。</w:t>
      </w:r>
    </w:p>
    <w:p>
      <w:pPr>
        <w:spacing w:line="560" w:lineRule="exact"/>
        <w:ind w:firstLine="640" w:firstLineChars="200"/>
        <w:rPr>
          <w:rFonts w:ascii="仿宋" w:hAnsi="仿宋" w:eastAsia="仿宋" w:cs="方正小标宋简体"/>
          <w:sz w:val="32"/>
          <w:szCs w:val="32"/>
        </w:rPr>
      </w:pPr>
      <w:r>
        <w:rPr>
          <w:rFonts w:hint="eastAsia" w:ascii="仿宋" w:hAnsi="仿宋" w:eastAsia="仿宋" w:cs="方正小标宋简体"/>
          <w:sz w:val="32"/>
          <w:szCs w:val="32"/>
        </w:rPr>
        <w:t>（三）承办党中央和国务院、省委和省政府、商丘市委和市政府向市委、市政府交办的信访事项和市委、市政府及领导同志交办的重要信访事项，督促检查领导同志批件的落实情况；向有关单位转办、交办信访事项，督促检查重要信访事项的处理和落实。</w:t>
      </w:r>
    </w:p>
    <w:p>
      <w:pPr>
        <w:spacing w:line="600" w:lineRule="exact"/>
        <w:ind w:firstLine="640" w:firstLineChars="200"/>
        <w:rPr>
          <w:rFonts w:ascii="仿宋" w:hAnsi="仿宋" w:eastAsia="仿宋" w:cs="方正小标宋简体"/>
          <w:sz w:val="32"/>
          <w:szCs w:val="32"/>
        </w:rPr>
      </w:pPr>
      <w:r>
        <w:rPr>
          <w:rFonts w:hint="eastAsia" w:ascii="仿宋" w:hAnsi="仿宋" w:eastAsia="仿宋" w:cs="方正小标宋简体"/>
          <w:sz w:val="32"/>
          <w:szCs w:val="32"/>
        </w:rPr>
        <w:t>（四）协调处理跨地区跨行业跨部门的信访突出问题和突发信访事件；对重要信访事项实施个案监督，并提出对有关责任单位和责任人的处理意见和建议。</w:t>
      </w:r>
    </w:p>
    <w:p>
      <w:pPr>
        <w:spacing w:line="560" w:lineRule="exact"/>
        <w:ind w:firstLine="640" w:firstLineChars="200"/>
        <w:rPr>
          <w:rFonts w:ascii="仿宋" w:hAnsi="仿宋" w:eastAsia="仿宋" w:cs="方正小标宋简体"/>
          <w:sz w:val="32"/>
          <w:szCs w:val="32"/>
        </w:rPr>
      </w:pPr>
      <w:r>
        <w:rPr>
          <w:rFonts w:hint="eastAsia" w:ascii="仿宋" w:hAnsi="仿宋" w:eastAsia="仿宋" w:cs="方正小标宋简体"/>
          <w:sz w:val="32"/>
          <w:szCs w:val="32"/>
        </w:rPr>
        <w:t>（五）负责向市委、市政府反映来信来电来访中提出的重要建议、意见和问题，综合研判信访信息，分析信访形势，开展调查研究，提出制定修改完善有关政策的建议。</w:t>
      </w:r>
    </w:p>
    <w:p>
      <w:pPr>
        <w:spacing w:line="600" w:lineRule="exact"/>
        <w:ind w:firstLine="640" w:firstLineChars="200"/>
        <w:rPr>
          <w:rFonts w:ascii="仿宋" w:hAnsi="仿宋" w:eastAsia="仿宋" w:cs="方正小标宋简体"/>
          <w:sz w:val="32"/>
          <w:szCs w:val="32"/>
        </w:rPr>
      </w:pPr>
      <w:r>
        <w:rPr>
          <w:rFonts w:hint="eastAsia" w:ascii="仿宋" w:hAnsi="仿宋" w:eastAsia="仿宋" w:cs="方正小标宋简体"/>
          <w:sz w:val="32"/>
          <w:szCs w:val="32"/>
        </w:rPr>
        <w:t>（六）负责征集、处理人民群众对本市政治、经济、文化、社会和生态文明等各项建设事业发展的重要建议；总结推广信访工作经验，提出改进和加强信访工作的意见、建议；负责信访工作的宣传和信息发布；组织协调、指导、推动全市信访系统信息化建设。</w:t>
      </w:r>
    </w:p>
    <w:p>
      <w:pPr>
        <w:spacing w:line="600" w:lineRule="exact"/>
        <w:ind w:firstLine="640" w:firstLineChars="200"/>
        <w:rPr>
          <w:rFonts w:ascii="仿宋" w:hAnsi="仿宋" w:eastAsia="仿宋" w:cs="方正小标宋简体"/>
          <w:sz w:val="32"/>
          <w:szCs w:val="32"/>
        </w:rPr>
      </w:pPr>
      <w:r>
        <w:rPr>
          <w:rFonts w:hint="eastAsia" w:ascii="仿宋" w:hAnsi="仿宋" w:eastAsia="仿宋" w:cs="方正小标宋简体"/>
          <w:sz w:val="32"/>
          <w:szCs w:val="32"/>
        </w:rPr>
        <w:t>（七）承担永城市人民政府信访事项复查复核委员会的具体工作，负责市政府受理的信访事项复查、复核工作。</w:t>
      </w:r>
    </w:p>
    <w:p>
      <w:pPr>
        <w:spacing w:line="600" w:lineRule="exact"/>
        <w:ind w:firstLine="640" w:firstLineChars="200"/>
        <w:rPr>
          <w:rFonts w:ascii="仿宋" w:hAnsi="仿宋" w:eastAsia="仿宋" w:cs="方正小标宋简体"/>
          <w:sz w:val="32"/>
          <w:szCs w:val="32"/>
        </w:rPr>
      </w:pPr>
      <w:r>
        <w:rPr>
          <w:rFonts w:hint="eastAsia" w:ascii="仿宋" w:hAnsi="仿宋" w:eastAsia="仿宋" w:cs="方正小标宋简体"/>
          <w:sz w:val="32"/>
          <w:szCs w:val="32"/>
        </w:rPr>
        <w:t>（八）承担永城市信访工作联席会议的日常工作，督促落实联席会议决定的事项。</w:t>
      </w:r>
    </w:p>
    <w:p>
      <w:pPr>
        <w:spacing w:line="600" w:lineRule="exact"/>
        <w:ind w:firstLine="640" w:firstLineChars="200"/>
        <w:rPr>
          <w:rFonts w:ascii="仿宋" w:hAnsi="仿宋" w:eastAsia="仿宋" w:cs="方正小标宋简体"/>
          <w:sz w:val="32"/>
          <w:szCs w:val="32"/>
        </w:rPr>
      </w:pPr>
      <w:r>
        <w:rPr>
          <w:rFonts w:hint="eastAsia" w:ascii="仿宋" w:hAnsi="仿宋" w:eastAsia="仿宋" w:cs="方正小标宋简体"/>
          <w:sz w:val="32"/>
          <w:szCs w:val="32"/>
        </w:rPr>
        <w:t>（九）完成市委、市政府交办的其他事项。</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spacing w:line="560" w:lineRule="exact"/>
        <w:ind w:firstLine="640" w:firstLineChars="200"/>
        <w:rPr>
          <w:rFonts w:ascii="仿宋" w:hAnsi="仿宋" w:eastAsia="仿宋"/>
          <w:sz w:val="32"/>
          <w:szCs w:val="32"/>
        </w:rPr>
      </w:pPr>
      <w:r>
        <w:rPr>
          <w:rFonts w:hint="eastAsia" w:ascii="仿宋" w:hAnsi="仿宋" w:eastAsia="仿宋" w:cs="方正小标宋简体"/>
          <w:sz w:val="32"/>
          <w:szCs w:val="32"/>
        </w:rPr>
        <w:t>一）办公室（信访联席会议办公室）。负责机关日常运转工作，承担安全、保密、信访、政务公开、后勤保障等工作</w:t>
      </w:r>
      <w:r>
        <w:rPr>
          <w:rFonts w:ascii="仿宋" w:hAnsi="仿宋" w:eastAsia="仿宋" w:cs="方正小标宋简体"/>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承担有关规范性文件及机关公文、综合性文字材料起草工作，承担机关有关规范性文件合法性审查和清理工作；负责信访工作调查研究；负责综合分析研判信访形势，提出工作建议；负责意识形态、信访宣传、新闻发布、信息、舆情等工作；负责人大代表建议、政协委员提案的办理答复工作；</w:t>
      </w:r>
      <w:r>
        <w:rPr>
          <w:rFonts w:hint="eastAsia" w:ascii="仿宋" w:hAnsi="仿宋" w:eastAsia="仿宋" w:cs="方正小标宋简体"/>
          <w:sz w:val="32"/>
          <w:szCs w:val="32"/>
        </w:rPr>
        <w:t>承担机关和所属事业单位干部人事、机构编制、教育培训和党群工作；负责机关和所属单位的离退休干部工作；综合协调市信访局全局信访业务工作，督查指导基层业务规范化建设工作；督查督办赴京、省涉访事项，协调处置跨地区跨行业跨部门的信访事项；提出对乡（镇）和市直部门改进工作、完善政策、给予处分和违反信访工作纪律实施责任追究的建议；承担永城市信访工作联席会议办公室日常工作。</w:t>
      </w:r>
    </w:p>
    <w:p>
      <w:pPr>
        <w:spacing w:line="560" w:lineRule="exact"/>
        <w:ind w:firstLine="480" w:firstLineChars="150"/>
        <w:rPr>
          <w:rFonts w:ascii="仿宋" w:hAnsi="仿宋" w:eastAsia="仿宋"/>
          <w:sz w:val="32"/>
          <w:szCs w:val="32"/>
        </w:rPr>
      </w:pPr>
      <w:r>
        <w:rPr>
          <w:rFonts w:hint="eastAsia" w:ascii="仿宋" w:hAnsi="仿宋" w:eastAsia="仿宋" w:cs="方正小标宋简体"/>
          <w:sz w:val="32"/>
          <w:szCs w:val="32"/>
        </w:rPr>
        <w:t>（二）接访办信股（网络信访股）。</w:t>
      </w:r>
      <w:r>
        <w:rPr>
          <w:rFonts w:hint="eastAsia" w:ascii="仿宋" w:hAnsi="仿宋" w:eastAsia="仿宋" w:cs="仿宋_GB2312"/>
          <w:sz w:val="32"/>
          <w:szCs w:val="32"/>
        </w:rPr>
        <w:t>负责群众来访的接待、登记、接谈、转送、交办和督办；承担重要会议期间及敏感节点信访工作保障任务；负责协调配合职能部门接待处置特定群体来访工作；负责维护来访接待大厅及周边信访秩序，处置突发信访事件；负责受理群众来信，综合分析来信情况，筛选重要信息，对群众反映的重要问题提出处理意见和建议；指导全市群众来访来信办理工作；征集人民群众建议；负责全市信访信息系统、视频信访系统信息化建设、开发、维护及应用培训；负责内、外网站的建设及运行维护；指导全市网上信访工作；负责办理国家投诉受理办公室和省、商丘投诉受理办公室转送、交办、督办的信访事项；负责受理办理群众通过网络、固定电话、手机短信和市委书记、市长电子信箱等形式提出的信访事项；承担市委、市政府信访值班工作。</w:t>
      </w:r>
    </w:p>
    <w:p>
      <w:pPr>
        <w:spacing w:line="600" w:lineRule="exact"/>
        <w:ind w:firstLine="645"/>
        <w:rPr>
          <w:rFonts w:ascii="仿宋" w:hAnsi="仿宋" w:eastAsia="仿宋" w:cs="仿宋_GB2312"/>
          <w:sz w:val="32"/>
          <w:szCs w:val="32"/>
        </w:rPr>
      </w:pPr>
      <w:r>
        <w:rPr>
          <w:rFonts w:hint="eastAsia" w:ascii="仿宋" w:hAnsi="仿宋" w:eastAsia="仿宋" w:cs="方正小标宋简体"/>
          <w:sz w:val="32"/>
          <w:szCs w:val="32"/>
        </w:rPr>
        <w:t>（三）督查股（复查复核办公室）。</w:t>
      </w:r>
      <w:r>
        <w:rPr>
          <w:rFonts w:hint="eastAsia" w:ascii="仿宋" w:hAnsi="仿宋" w:eastAsia="仿宋" w:cs="仿宋_GB2312"/>
          <w:sz w:val="32"/>
          <w:szCs w:val="32"/>
        </w:rPr>
        <w:t>检查指导全市信访督查督办工作；负责中央、省、商丘及市委、市政府有关信访工作决策部署贯彻落实情况的督导检查</w:t>
      </w:r>
      <w:r>
        <w:rPr>
          <w:rFonts w:ascii="仿宋" w:hAnsi="仿宋" w:eastAsia="仿宋" w:cs="仿宋_GB2312"/>
          <w:sz w:val="32"/>
          <w:szCs w:val="32"/>
        </w:rPr>
        <w:t>;</w:t>
      </w:r>
      <w:r>
        <w:rPr>
          <w:rFonts w:hint="eastAsia" w:ascii="仿宋" w:hAnsi="仿宋" w:eastAsia="仿宋" w:cs="仿宋_GB2312"/>
          <w:sz w:val="32"/>
          <w:szCs w:val="32"/>
        </w:rPr>
        <w:t>负责上级交办和市领导批示信访事项的交办、督查督办和结案上报工作；指导全市信访事项复查复核工作；负责接待、受理、办理群众到市申请复查复核的信访事项；承担行政复议、行政应诉有关工作；承担永城市人民政府信访事项复查复核委员会办公室日常工作。</w:t>
      </w:r>
    </w:p>
    <w:p>
      <w:pPr>
        <w:spacing w:line="600" w:lineRule="exact"/>
        <w:ind w:firstLine="645"/>
        <w:rPr>
          <w:rFonts w:hint="eastAsia"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cs="方正小标宋简体"/>
          <w:sz w:val="32"/>
          <w:szCs w:val="32"/>
        </w:rPr>
        <w:t>永城市信访局</w:t>
      </w:r>
      <w:r>
        <w:rPr>
          <w:rFonts w:hint="eastAsia" w:ascii="仿宋" w:hAnsi="仿宋" w:eastAsia="仿宋" w:cs="仿宋_GB2312"/>
          <w:sz w:val="32"/>
          <w:szCs w:val="32"/>
        </w:rPr>
        <w:t>部门决算包括：本级决算、所属单位决算。</w:t>
      </w:r>
    </w:p>
    <w:p>
      <w:pPr>
        <w:spacing w:line="56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纳入本部门201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年度部门决算编制范围的单位共1个，其中二级预算单位0个，具体是：</w:t>
      </w:r>
    </w:p>
    <w:p>
      <w:pPr>
        <w:numPr>
          <w:ilvl w:val="0"/>
          <w:numId w:val="1"/>
        </w:numPr>
        <w:spacing w:line="560" w:lineRule="exact"/>
        <w:ind w:firstLine="480" w:firstLineChars="150"/>
        <w:rPr>
          <w:rFonts w:hint="default" w:ascii="仿宋" w:hAnsi="仿宋" w:eastAsia="仿宋" w:cs="仿宋_GB2312"/>
          <w:sz w:val="32"/>
          <w:szCs w:val="32"/>
          <w:lang w:val="en-US" w:eastAsia="zh-CN"/>
        </w:rPr>
        <w:sectPr>
          <w:pgSz w:w="11906" w:h="16838"/>
          <w:pgMar w:top="1440" w:right="1800" w:bottom="1440" w:left="1800" w:header="720" w:footer="720" w:gutter="0"/>
          <w:pgNumType w:fmt="numberInDash"/>
          <w:cols w:space="720" w:num="1"/>
          <w:docGrid w:type="lines" w:linePitch="312" w:charSpace="0"/>
        </w:sectPr>
      </w:pPr>
      <w:r>
        <w:rPr>
          <w:rFonts w:hint="eastAsia" w:ascii="仿宋" w:hAnsi="仿宋" w:eastAsia="仿宋" w:cs="方正小标宋简体"/>
          <w:sz w:val="32"/>
          <w:szCs w:val="32"/>
        </w:rPr>
        <w:t>永城市信访局</w:t>
      </w:r>
      <w:r>
        <w:rPr>
          <w:rFonts w:hint="eastAsia" w:ascii="仿宋" w:hAnsi="仿宋" w:eastAsia="仿宋" w:cs="仿宋_GB2312"/>
          <w:sz w:val="32"/>
          <w:szCs w:val="32"/>
          <w:lang w:val="en-US" w:eastAsia="zh-CN"/>
        </w:rPr>
        <w:t>本级</w:t>
      </w:r>
    </w:p>
    <w:p>
      <w:pPr>
        <w:jc w:val="left"/>
        <w:rPr>
          <w:rFonts w:ascii="黑体" w:hAnsi="黑体" w:eastAsia="黑体" w:cs="黑体"/>
          <w:sz w:val="32"/>
          <w:szCs w:val="32"/>
        </w:rPr>
      </w:pPr>
    </w:p>
    <w:p>
      <w:pPr>
        <w:jc w:val="center"/>
        <w:rPr>
          <w:rFonts w:ascii="黑体" w:hAnsi="黑体" w:eastAsia="黑体" w:cs="黑体"/>
          <w:sz w:val="48"/>
          <w:szCs w:val="48"/>
        </w:rPr>
      </w:pPr>
    </w:p>
    <w:p>
      <w:pPr>
        <w:jc w:val="cente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ind w:firstLine="2640" w:firstLineChars="550"/>
        <w:rPr>
          <w:rFonts w:ascii="黑体" w:hAnsi="黑体" w:eastAsia="黑体" w:cs="黑体"/>
          <w:sz w:val="48"/>
          <w:szCs w:val="48"/>
        </w:rPr>
      </w:pPr>
      <w:r>
        <w:rPr>
          <w:rFonts w:hint="eastAsia" w:ascii="黑体" w:hAnsi="黑体" w:eastAsia="黑体" w:cs="黑体"/>
          <w:sz w:val="48"/>
          <w:szCs w:val="48"/>
        </w:rPr>
        <w:t>第二部分</w:t>
      </w:r>
      <w:r>
        <w:rPr>
          <w:rFonts w:ascii="黑体" w:hAnsi="黑体" w:eastAsia="黑体" w:cs="黑体"/>
          <w:sz w:val="48"/>
          <w:szCs w:val="48"/>
        </w:rPr>
        <w:t xml:space="preserve">   2018</w:t>
      </w:r>
      <w:r>
        <w:rPr>
          <w:rFonts w:hint="eastAsia" w:ascii="黑体" w:hAnsi="黑体" w:eastAsia="黑体" w:cs="黑体"/>
          <w:sz w:val="48"/>
          <w:szCs w:val="48"/>
        </w:rPr>
        <w:t>年度部门决算表</w:t>
      </w:r>
    </w:p>
    <w:p>
      <w:pPr>
        <w:rPr>
          <w:rFonts w:ascii="新宋体" w:hAnsi="新宋体" w:eastAsia="新宋体" w:cs="新宋体"/>
          <w:sz w:val="28"/>
          <w:szCs w:val="28"/>
        </w:rPr>
      </w:pPr>
    </w:p>
    <w:p>
      <w:pPr>
        <w:ind w:firstLine="560"/>
        <w:rPr>
          <w:rFonts w:ascii="新宋体" w:hAnsi="新宋体" w:eastAsia="新宋体" w:cs="新宋体"/>
          <w:sz w:val="28"/>
          <w:szCs w:val="28"/>
        </w:rPr>
      </w:pPr>
    </w:p>
    <w:p>
      <w:pPr>
        <w:rPr>
          <w:rFonts w:ascii="黑体" w:hAnsi="黑体" w:eastAsia="黑体" w:cs="新宋体"/>
          <w:sz w:val="44"/>
          <w:szCs w:val="44"/>
        </w:rPr>
      </w:pPr>
    </w:p>
    <w:p>
      <w:pPr>
        <w:rPr>
          <w:rFonts w:ascii="黑体" w:hAnsi="黑体" w:eastAsia="黑体" w:cs="新宋体"/>
          <w:sz w:val="48"/>
          <w:szCs w:val="48"/>
        </w:rPr>
      </w:pPr>
    </w:p>
    <w:tbl>
      <w:tblPr>
        <w:tblStyle w:val="5"/>
        <w:tblW w:w="0" w:type="auto"/>
        <w:tblInd w:w="15" w:type="dxa"/>
        <w:tblLayout w:type="fixed"/>
        <w:tblCellMar>
          <w:top w:w="15" w:type="dxa"/>
          <w:left w:w="15" w:type="dxa"/>
          <w:bottom w:w="15" w:type="dxa"/>
          <w:right w:w="15" w:type="dxa"/>
        </w:tblCellMar>
      </w:tblPr>
      <w:tblGrid>
        <w:gridCol w:w="3244"/>
        <w:gridCol w:w="473"/>
        <w:gridCol w:w="3269"/>
        <w:gridCol w:w="3249"/>
        <w:gridCol w:w="473"/>
        <w:gridCol w:w="3260"/>
      </w:tblGrid>
      <w:tr>
        <w:tblPrEx>
          <w:tblCellMar>
            <w:top w:w="15" w:type="dxa"/>
            <w:left w:w="15" w:type="dxa"/>
            <w:bottom w:w="15" w:type="dxa"/>
            <w:right w:w="15" w:type="dxa"/>
          </w:tblCellMar>
        </w:tblPrEx>
        <w:trPr>
          <w:trHeight w:val="375" w:hRule="atLeast"/>
        </w:trPr>
        <w:tc>
          <w:tcPr>
            <w:tcW w:w="13968" w:type="dxa"/>
            <w:gridSpan w:val="6"/>
            <w:tcBorders>
              <w:right w:val="nil"/>
            </w:tcBorders>
            <w:vAlign w:val="center"/>
          </w:tcPr>
          <w:p>
            <w:pPr>
              <w:widowControl/>
              <w:textAlignment w:val="center"/>
              <w:rPr>
                <w:rFonts w:ascii="黑体" w:hAnsi="宋体" w:eastAsia="黑体" w:cs="黑体"/>
                <w:color w:val="000000"/>
                <w:kern w:val="0"/>
                <w:sz w:val="30"/>
                <w:szCs w:val="30"/>
              </w:rPr>
            </w:pPr>
          </w:p>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收入支出决算总表</w:t>
            </w:r>
          </w:p>
        </w:tc>
      </w:tr>
      <w:tr>
        <w:tblPrEx>
          <w:tblCellMar>
            <w:top w:w="15" w:type="dxa"/>
            <w:left w:w="15" w:type="dxa"/>
            <w:bottom w:w="15" w:type="dxa"/>
            <w:right w:w="15" w:type="dxa"/>
          </w:tblCellMar>
        </w:tblPrEx>
        <w:trPr>
          <w:trHeight w:val="300" w:hRule="atLeast"/>
        </w:trPr>
        <w:tc>
          <w:tcPr>
            <w:tcW w:w="3244" w:type="dxa"/>
            <w:vAlign w:val="center"/>
          </w:tcPr>
          <w:p>
            <w:pPr>
              <w:jc w:val="left"/>
              <w:rPr>
                <w:rFonts w:ascii="宋体" w:cs="宋体"/>
                <w:color w:val="000000"/>
                <w:sz w:val="18"/>
                <w:szCs w:val="18"/>
              </w:rPr>
            </w:pPr>
          </w:p>
        </w:tc>
        <w:tc>
          <w:tcPr>
            <w:tcW w:w="473" w:type="dxa"/>
            <w:vAlign w:val="center"/>
          </w:tcPr>
          <w:p>
            <w:pPr>
              <w:jc w:val="left"/>
              <w:rPr>
                <w:rFonts w:ascii="宋体" w:cs="宋体"/>
                <w:color w:val="000000"/>
                <w:sz w:val="18"/>
                <w:szCs w:val="18"/>
              </w:rPr>
            </w:pPr>
          </w:p>
        </w:tc>
        <w:tc>
          <w:tcPr>
            <w:tcW w:w="3269" w:type="dxa"/>
            <w:vAlign w:val="center"/>
          </w:tcPr>
          <w:p>
            <w:pPr>
              <w:jc w:val="left"/>
              <w:rPr>
                <w:rFonts w:ascii="宋体" w:cs="宋体"/>
                <w:color w:val="000000"/>
                <w:sz w:val="18"/>
                <w:szCs w:val="18"/>
              </w:rPr>
            </w:pPr>
          </w:p>
        </w:tc>
        <w:tc>
          <w:tcPr>
            <w:tcW w:w="3249" w:type="dxa"/>
            <w:vAlign w:val="center"/>
          </w:tcPr>
          <w:p>
            <w:pPr>
              <w:jc w:val="left"/>
              <w:rPr>
                <w:rFonts w:ascii="宋体" w:cs="宋体"/>
                <w:color w:val="000000"/>
                <w:sz w:val="18"/>
                <w:szCs w:val="18"/>
              </w:rPr>
            </w:pPr>
          </w:p>
        </w:tc>
        <w:tc>
          <w:tcPr>
            <w:tcW w:w="473" w:type="dxa"/>
            <w:vAlign w:val="center"/>
          </w:tcPr>
          <w:p>
            <w:pPr>
              <w:jc w:val="left"/>
              <w:rPr>
                <w:rFonts w:ascii="宋体" w:cs="宋体"/>
                <w:color w:val="000000"/>
                <w:sz w:val="18"/>
                <w:szCs w:val="18"/>
              </w:rPr>
            </w:pPr>
          </w:p>
        </w:tc>
        <w:tc>
          <w:tcPr>
            <w:tcW w:w="3260" w:type="dxa"/>
            <w:tcBorders>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公开</w:t>
            </w:r>
            <w:r>
              <w:rPr>
                <w:rFonts w:ascii="宋体" w:hAnsi="宋体" w:cs="宋体"/>
                <w:color w:val="000000"/>
                <w:kern w:val="0"/>
                <w:sz w:val="22"/>
              </w:rPr>
              <w:t>01</w:t>
            </w:r>
            <w:r>
              <w:rPr>
                <w:rFonts w:hint="eastAsia" w:ascii="宋体" w:hAnsi="宋体" w:cs="宋体"/>
                <w:color w:val="000000"/>
                <w:kern w:val="0"/>
                <w:sz w:val="22"/>
              </w:rPr>
              <w:t>表</w:t>
            </w:r>
          </w:p>
        </w:tc>
      </w:tr>
      <w:tr>
        <w:tblPrEx>
          <w:tblCellMar>
            <w:top w:w="15" w:type="dxa"/>
            <w:left w:w="15" w:type="dxa"/>
            <w:bottom w:w="15" w:type="dxa"/>
            <w:right w:w="15" w:type="dxa"/>
          </w:tblCellMar>
        </w:tblPrEx>
        <w:trPr>
          <w:trHeight w:val="300" w:hRule="atLeast"/>
        </w:trPr>
        <w:tc>
          <w:tcPr>
            <w:tcW w:w="6986" w:type="dxa"/>
            <w:gridSpan w:val="3"/>
            <w:tcBorders>
              <w:bottom w:val="single" w:color="auto" w:sz="4" w:space="0"/>
            </w:tcBorders>
            <w:vAlign w:val="center"/>
          </w:tcPr>
          <w:p>
            <w:pPr>
              <w:widowControl/>
              <w:jc w:val="left"/>
              <w:textAlignment w:val="center"/>
              <w:rPr>
                <w:rFonts w:ascii="宋体" w:cs="宋体"/>
                <w:color w:val="000000"/>
                <w:sz w:val="24"/>
                <w:szCs w:val="24"/>
              </w:rPr>
            </w:pPr>
            <w:r>
              <w:rPr>
                <w:rFonts w:hint="eastAsia" w:ascii="宋体" w:hAnsi="宋体" w:cs="宋体"/>
                <w:color w:val="000000"/>
                <w:kern w:val="0"/>
                <w:sz w:val="22"/>
              </w:rPr>
              <w:t>部门：永城市信访局</w:t>
            </w:r>
          </w:p>
        </w:tc>
        <w:tc>
          <w:tcPr>
            <w:tcW w:w="3249" w:type="dxa"/>
            <w:tcBorders>
              <w:bottom w:val="single" w:color="auto" w:sz="4" w:space="0"/>
            </w:tcBorders>
            <w:vAlign w:val="center"/>
          </w:tcPr>
          <w:p>
            <w:pPr>
              <w:jc w:val="left"/>
              <w:rPr>
                <w:rFonts w:ascii="宋体" w:cs="宋体"/>
                <w:color w:val="000000"/>
                <w:sz w:val="18"/>
                <w:szCs w:val="18"/>
              </w:rPr>
            </w:pPr>
          </w:p>
        </w:tc>
        <w:tc>
          <w:tcPr>
            <w:tcW w:w="473" w:type="dxa"/>
            <w:tcBorders>
              <w:bottom w:val="single" w:color="auto" w:sz="4" w:space="0"/>
            </w:tcBorders>
            <w:vAlign w:val="center"/>
          </w:tcPr>
          <w:p>
            <w:pPr>
              <w:jc w:val="left"/>
              <w:rPr>
                <w:rFonts w:ascii="宋体" w:cs="宋体"/>
                <w:color w:val="000000"/>
                <w:sz w:val="18"/>
                <w:szCs w:val="18"/>
              </w:rPr>
            </w:pPr>
          </w:p>
        </w:tc>
        <w:tc>
          <w:tcPr>
            <w:tcW w:w="3260" w:type="dxa"/>
            <w:tcBorders>
              <w:bottom w:val="single" w:color="auto" w:sz="4" w:space="0"/>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金额单位：万元</w:t>
            </w:r>
          </w:p>
        </w:tc>
      </w:tr>
      <w:tr>
        <w:tblPrEx>
          <w:tblCellMar>
            <w:top w:w="15" w:type="dxa"/>
            <w:left w:w="15" w:type="dxa"/>
            <w:bottom w:w="15" w:type="dxa"/>
            <w:right w:w="15" w:type="dxa"/>
          </w:tblCellMar>
        </w:tblPrEx>
        <w:trPr>
          <w:trHeight w:val="300" w:hRule="atLeast"/>
        </w:trPr>
        <w:tc>
          <w:tcPr>
            <w:tcW w:w="698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收入</w:t>
            </w:r>
          </w:p>
        </w:tc>
        <w:tc>
          <w:tcPr>
            <w:tcW w:w="698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支出</w:t>
            </w:r>
          </w:p>
        </w:tc>
      </w:tr>
      <w:tr>
        <w:tblPrEx>
          <w:tblCellMar>
            <w:top w:w="15" w:type="dxa"/>
            <w:left w:w="15" w:type="dxa"/>
            <w:bottom w:w="15" w:type="dxa"/>
            <w:right w:w="15" w:type="dxa"/>
          </w:tblCellMar>
        </w:tblPrEx>
        <w:trPr>
          <w:trHeight w:val="300" w:hRule="atLeast"/>
        </w:trPr>
        <w:tc>
          <w:tcPr>
            <w:tcW w:w="324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w:t>
            </w:r>
          </w:p>
        </w:tc>
        <w:tc>
          <w:tcPr>
            <w:tcW w:w="473"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3269"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金额</w:t>
            </w:r>
          </w:p>
        </w:tc>
        <w:tc>
          <w:tcPr>
            <w:tcW w:w="3249"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w:t>
            </w:r>
          </w:p>
        </w:tc>
        <w:tc>
          <w:tcPr>
            <w:tcW w:w="473"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3260"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金额</w:t>
            </w: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栏次</w:t>
            </w:r>
          </w:p>
        </w:tc>
        <w:tc>
          <w:tcPr>
            <w:tcW w:w="473" w:type="dxa"/>
            <w:tcBorders>
              <w:bottom w:val="single" w:color="000000" w:sz="4" w:space="0"/>
              <w:right w:val="single" w:color="000000" w:sz="4" w:space="0"/>
            </w:tcBorders>
            <w:vAlign w:val="center"/>
          </w:tcPr>
          <w:p>
            <w:pPr>
              <w:jc w:val="center"/>
              <w:rPr>
                <w:rFonts w:ascii="宋体" w:cs="宋体"/>
                <w:color w:val="000000"/>
                <w:sz w:val="20"/>
                <w:szCs w:val="20"/>
              </w:rPr>
            </w:pPr>
          </w:p>
        </w:tc>
        <w:tc>
          <w:tcPr>
            <w:tcW w:w="3269"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3249" w:type="dxa"/>
            <w:tcBorders>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栏次</w:t>
            </w:r>
          </w:p>
        </w:tc>
        <w:tc>
          <w:tcPr>
            <w:tcW w:w="473" w:type="dxa"/>
            <w:tcBorders>
              <w:bottom w:val="single" w:color="000000" w:sz="4" w:space="0"/>
              <w:right w:val="single" w:color="000000" w:sz="4" w:space="0"/>
            </w:tcBorders>
            <w:vAlign w:val="center"/>
          </w:tcPr>
          <w:p>
            <w:pPr>
              <w:jc w:val="center"/>
              <w:rPr>
                <w:rFonts w:ascii="宋体" w:cs="宋体"/>
                <w:color w:val="000000"/>
                <w:sz w:val="20"/>
                <w:szCs w:val="20"/>
              </w:rPr>
            </w:pPr>
          </w:p>
        </w:tc>
        <w:tc>
          <w:tcPr>
            <w:tcW w:w="3260"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一、财政拨款收入</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2374.10</w:t>
            </w: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一、一般公共服务支出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r>
              <w:rPr>
                <w:rFonts w:ascii="Arial" w:hAnsi="Arial" w:cs="Arial"/>
                <w:color w:val="000000"/>
                <w:sz w:val="20"/>
                <w:szCs w:val="20"/>
              </w:rPr>
              <w:t>958.1</w:t>
            </w: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二、上级补助收入</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二、外交支出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29</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三、事业收入</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三、国防支出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四、经营收入</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四、公共安全支出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五、附属单位上缴收入</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五、教育支出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32</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六、其他收入</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六、科学技术支出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33</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七、文化体育与传媒支出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34</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八、社会保障和就业支出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35</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九、医疗卫生与计划生育支出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十、节能环保支出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37</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十一、城乡社区支出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38</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十二、农林水支出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39</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十三、交通运输支出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40</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十四、资源勘探信息等支出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41</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十五、商业服务业等支出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42</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十六、金融支出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43</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十七、援助其他地区支出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44</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十八、国土海洋气象等支出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45</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十九、住房保障支出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46</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二十、粮油物资储备支出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47</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21</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二十一、其他支出</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48</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1416.00</w:t>
            </w: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49</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本年收入合计</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2374.10</w:t>
            </w:r>
          </w:p>
        </w:tc>
        <w:tc>
          <w:tcPr>
            <w:tcW w:w="3249"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本年支出合计</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2374.10</w:t>
            </w: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用事业基金弥补收支差额</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结余分配</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51</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年末结转和结余</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52</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3249" w:type="dxa"/>
            <w:tcBorders>
              <w:bottom w:val="single" w:color="000000" w:sz="4" w:space="0"/>
              <w:right w:val="single" w:color="000000" w:sz="4" w:space="0"/>
            </w:tcBorders>
            <w:vAlign w:val="center"/>
          </w:tcPr>
          <w:p>
            <w:pPr>
              <w:jc w:val="left"/>
              <w:rPr>
                <w:rFonts w:asci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53</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4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总计</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27</w:t>
            </w:r>
          </w:p>
        </w:tc>
        <w:tc>
          <w:tcPr>
            <w:tcW w:w="3269"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2374.10</w:t>
            </w:r>
          </w:p>
        </w:tc>
        <w:tc>
          <w:tcPr>
            <w:tcW w:w="3249"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总计</w:t>
            </w:r>
          </w:p>
        </w:tc>
        <w:tc>
          <w:tcPr>
            <w:tcW w:w="473"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54</w:t>
            </w:r>
          </w:p>
        </w:tc>
        <w:tc>
          <w:tcPr>
            <w:tcW w:w="3260"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2374.10</w:t>
            </w:r>
          </w:p>
        </w:tc>
      </w:tr>
      <w:tr>
        <w:tblPrEx>
          <w:tblCellMar>
            <w:top w:w="15" w:type="dxa"/>
            <w:left w:w="15" w:type="dxa"/>
            <w:bottom w:w="15" w:type="dxa"/>
            <w:right w:w="15" w:type="dxa"/>
          </w:tblCellMar>
        </w:tblPrEx>
        <w:trPr>
          <w:trHeight w:val="300" w:hRule="atLeast"/>
        </w:trPr>
        <w:tc>
          <w:tcPr>
            <w:tcW w:w="13968" w:type="dxa"/>
            <w:gridSpan w:val="6"/>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sectPr>
          <w:headerReference r:id="rId10" w:type="default"/>
          <w:footerReference r:id="rId11" w:type="default"/>
          <w:footerReference r:id="rId12" w:type="even"/>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15" w:type="dxa"/>
          <w:left w:w="15" w:type="dxa"/>
          <w:bottom w:w="15" w:type="dxa"/>
          <w:right w:w="15" w:type="dxa"/>
        </w:tblCellMar>
      </w:tblPr>
      <w:tblGrid>
        <w:gridCol w:w="481"/>
        <w:gridCol w:w="468"/>
        <w:gridCol w:w="499"/>
        <w:gridCol w:w="968"/>
        <w:gridCol w:w="783"/>
        <w:gridCol w:w="1540"/>
        <w:gridCol w:w="1540"/>
        <w:gridCol w:w="1540"/>
        <w:gridCol w:w="341"/>
        <w:gridCol w:w="974"/>
        <w:gridCol w:w="225"/>
        <w:gridCol w:w="746"/>
        <w:gridCol w:w="794"/>
        <w:gridCol w:w="176"/>
        <w:gridCol w:w="970"/>
        <w:gridCol w:w="394"/>
        <w:gridCol w:w="1546"/>
      </w:tblGrid>
      <w:tr>
        <w:tblPrEx>
          <w:tblCellMar>
            <w:top w:w="15" w:type="dxa"/>
            <w:left w:w="15" w:type="dxa"/>
            <w:bottom w:w="15" w:type="dxa"/>
            <w:right w:w="15" w:type="dxa"/>
          </w:tblCellMar>
        </w:tblPrEx>
        <w:trPr>
          <w:trHeight w:val="375" w:hRule="atLeast"/>
        </w:trPr>
        <w:tc>
          <w:tcPr>
            <w:tcW w:w="13985" w:type="dxa"/>
            <w:gridSpan w:val="17"/>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收入决算表</w:t>
            </w:r>
          </w:p>
        </w:tc>
      </w:tr>
      <w:tr>
        <w:tblPrEx>
          <w:tblCellMar>
            <w:top w:w="15" w:type="dxa"/>
            <w:left w:w="15" w:type="dxa"/>
            <w:bottom w:w="15" w:type="dxa"/>
            <w:right w:w="15" w:type="dxa"/>
          </w:tblCellMar>
        </w:tblPrEx>
        <w:trPr>
          <w:trHeight w:val="300" w:hRule="atLeast"/>
        </w:trPr>
        <w:tc>
          <w:tcPr>
            <w:tcW w:w="481" w:type="dxa"/>
            <w:vAlign w:val="center"/>
          </w:tcPr>
          <w:p>
            <w:pPr>
              <w:jc w:val="left"/>
              <w:rPr>
                <w:rFonts w:ascii="宋体" w:cs="宋体"/>
                <w:color w:val="000000"/>
                <w:sz w:val="18"/>
                <w:szCs w:val="18"/>
              </w:rPr>
            </w:pPr>
          </w:p>
        </w:tc>
        <w:tc>
          <w:tcPr>
            <w:tcW w:w="967" w:type="dxa"/>
            <w:gridSpan w:val="2"/>
            <w:vAlign w:val="center"/>
          </w:tcPr>
          <w:p>
            <w:pPr>
              <w:jc w:val="left"/>
              <w:rPr>
                <w:rFonts w:ascii="宋体" w:cs="宋体"/>
                <w:color w:val="000000"/>
                <w:sz w:val="18"/>
                <w:szCs w:val="18"/>
              </w:rPr>
            </w:pPr>
          </w:p>
        </w:tc>
        <w:tc>
          <w:tcPr>
            <w:tcW w:w="968" w:type="dxa"/>
            <w:vAlign w:val="center"/>
          </w:tcPr>
          <w:p>
            <w:pPr>
              <w:jc w:val="left"/>
              <w:rPr>
                <w:rFonts w:ascii="宋体" w:cs="宋体"/>
                <w:color w:val="000000"/>
                <w:sz w:val="18"/>
                <w:szCs w:val="18"/>
              </w:rPr>
            </w:pPr>
          </w:p>
        </w:tc>
        <w:tc>
          <w:tcPr>
            <w:tcW w:w="783" w:type="dxa"/>
            <w:vAlign w:val="center"/>
          </w:tcPr>
          <w:p>
            <w:pPr>
              <w:jc w:val="left"/>
              <w:rPr>
                <w:rFonts w:ascii="宋体" w:cs="宋体"/>
                <w:color w:val="000000"/>
                <w:sz w:val="18"/>
                <w:szCs w:val="18"/>
              </w:rPr>
            </w:pPr>
          </w:p>
        </w:tc>
        <w:tc>
          <w:tcPr>
            <w:tcW w:w="4961" w:type="dxa"/>
            <w:gridSpan w:val="4"/>
            <w:vAlign w:val="center"/>
          </w:tcPr>
          <w:p>
            <w:pPr>
              <w:jc w:val="left"/>
              <w:rPr>
                <w:rFonts w:ascii="宋体" w:cs="宋体"/>
                <w:color w:val="000000"/>
                <w:sz w:val="18"/>
                <w:szCs w:val="18"/>
              </w:rPr>
            </w:pPr>
          </w:p>
        </w:tc>
        <w:tc>
          <w:tcPr>
            <w:tcW w:w="974" w:type="dxa"/>
            <w:vAlign w:val="center"/>
          </w:tcPr>
          <w:p>
            <w:pPr>
              <w:jc w:val="left"/>
              <w:rPr>
                <w:rFonts w:ascii="宋体" w:cs="宋体"/>
                <w:color w:val="000000"/>
                <w:sz w:val="18"/>
                <w:szCs w:val="18"/>
              </w:rPr>
            </w:pPr>
          </w:p>
        </w:tc>
        <w:tc>
          <w:tcPr>
            <w:tcW w:w="971" w:type="dxa"/>
            <w:gridSpan w:val="2"/>
            <w:vAlign w:val="center"/>
          </w:tcPr>
          <w:p>
            <w:pPr>
              <w:jc w:val="left"/>
              <w:rPr>
                <w:rFonts w:ascii="宋体" w:cs="宋体"/>
                <w:color w:val="000000"/>
                <w:sz w:val="18"/>
                <w:szCs w:val="18"/>
              </w:rPr>
            </w:pPr>
          </w:p>
        </w:tc>
        <w:tc>
          <w:tcPr>
            <w:tcW w:w="970" w:type="dxa"/>
            <w:gridSpan w:val="2"/>
            <w:vAlign w:val="center"/>
          </w:tcPr>
          <w:p>
            <w:pPr>
              <w:jc w:val="left"/>
              <w:rPr>
                <w:rFonts w:ascii="宋体" w:cs="宋体"/>
                <w:color w:val="000000"/>
                <w:sz w:val="18"/>
                <w:szCs w:val="18"/>
              </w:rPr>
            </w:pPr>
          </w:p>
        </w:tc>
        <w:tc>
          <w:tcPr>
            <w:tcW w:w="970" w:type="dxa"/>
            <w:vAlign w:val="center"/>
          </w:tcPr>
          <w:p>
            <w:pPr>
              <w:jc w:val="left"/>
              <w:rPr>
                <w:rFonts w:ascii="宋体" w:cs="宋体"/>
                <w:color w:val="000000"/>
                <w:sz w:val="18"/>
                <w:szCs w:val="18"/>
              </w:rPr>
            </w:pPr>
          </w:p>
        </w:tc>
        <w:tc>
          <w:tcPr>
            <w:tcW w:w="1940" w:type="dxa"/>
            <w:gridSpan w:val="2"/>
            <w:tcBorders>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公开</w:t>
            </w:r>
            <w:r>
              <w:rPr>
                <w:rFonts w:ascii="宋体" w:hAnsi="宋体" w:cs="宋体"/>
                <w:color w:val="000000"/>
                <w:kern w:val="0"/>
                <w:sz w:val="22"/>
              </w:rPr>
              <w:t>02</w:t>
            </w:r>
            <w:r>
              <w:rPr>
                <w:rFonts w:hint="eastAsia" w:ascii="宋体" w:hAnsi="宋体" w:cs="宋体"/>
                <w:color w:val="000000"/>
                <w:kern w:val="0"/>
                <w:sz w:val="22"/>
              </w:rPr>
              <w:t>表</w:t>
            </w:r>
          </w:p>
        </w:tc>
      </w:tr>
      <w:tr>
        <w:tblPrEx>
          <w:tblCellMar>
            <w:top w:w="15" w:type="dxa"/>
            <w:left w:w="15" w:type="dxa"/>
            <w:bottom w:w="15" w:type="dxa"/>
            <w:right w:w="15" w:type="dxa"/>
          </w:tblCellMar>
        </w:tblPrEx>
        <w:trPr>
          <w:trHeight w:val="300" w:hRule="atLeast"/>
        </w:trPr>
        <w:tc>
          <w:tcPr>
            <w:tcW w:w="8160" w:type="dxa"/>
            <w:gridSpan w:val="9"/>
            <w:tcBorders>
              <w:bottom w:val="single" w:color="auto" w:sz="4" w:space="0"/>
            </w:tcBorders>
            <w:vAlign w:val="center"/>
          </w:tcPr>
          <w:p>
            <w:pPr>
              <w:jc w:val="left"/>
              <w:rPr>
                <w:rFonts w:ascii="宋体" w:cs="宋体"/>
                <w:color w:val="000000"/>
                <w:sz w:val="18"/>
                <w:szCs w:val="18"/>
              </w:rPr>
            </w:pPr>
            <w:r>
              <w:rPr>
                <w:rFonts w:hint="eastAsia" w:ascii="宋体" w:hAnsi="宋体" w:cs="宋体"/>
                <w:color w:val="000000"/>
                <w:kern w:val="0"/>
                <w:sz w:val="22"/>
              </w:rPr>
              <w:t>部门：永城市信访局</w:t>
            </w:r>
          </w:p>
        </w:tc>
        <w:tc>
          <w:tcPr>
            <w:tcW w:w="974" w:type="dxa"/>
            <w:tcBorders>
              <w:bottom w:val="single" w:color="auto" w:sz="4" w:space="0"/>
            </w:tcBorders>
            <w:vAlign w:val="center"/>
          </w:tcPr>
          <w:p>
            <w:pPr>
              <w:widowControl/>
              <w:jc w:val="center"/>
              <w:textAlignment w:val="center"/>
              <w:rPr>
                <w:rFonts w:ascii="宋体" w:cs="宋体"/>
                <w:color w:val="000000"/>
                <w:sz w:val="22"/>
              </w:rPr>
            </w:pPr>
          </w:p>
        </w:tc>
        <w:tc>
          <w:tcPr>
            <w:tcW w:w="971" w:type="dxa"/>
            <w:gridSpan w:val="2"/>
            <w:tcBorders>
              <w:bottom w:val="single" w:color="auto" w:sz="4" w:space="0"/>
            </w:tcBorders>
            <w:vAlign w:val="center"/>
          </w:tcPr>
          <w:p>
            <w:pPr>
              <w:jc w:val="left"/>
              <w:rPr>
                <w:rFonts w:ascii="宋体" w:cs="宋体"/>
                <w:color w:val="000000"/>
                <w:sz w:val="18"/>
                <w:szCs w:val="18"/>
              </w:rPr>
            </w:pPr>
          </w:p>
        </w:tc>
        <w:tc>
          <w:tcPr>
            <w:tcW w:w="970" w:type="dxa"/>
            <w:gridSpan w:val="2"/>
            <w:tcBorders>
              <w:bottom w:val="single" w:color="auto" w:sz="4" w:space="0"/>
            </w:tcBorders>
            <w:vAlign w:val="center"/>
          </w:tcPr>
          <w:p>
            <w:pPr>
              <w:jc w:val="left"/>
              <w:rPr>
                <w:rFonts w:ascii="宋体" w:cs="宋体"/>
                <w:color w:val="000000"/>
                <w:sz w:val="18"/>
                <w:szCs w:val="18"/>
              </w:rPr>
            </w:pPr>
          </w:p>
        </w:tc>
        <w:tc>
          <w:tcPr>
            <w:tcW w:w="970" w:type="dxa"/>
            <w:tcBorders>
              <w:bottom w:val="single" w:color="auto" w:sz="4" w:space="0"/>
            </w:tcBorders>
            <w:vAlign w:val="center"/>
          </w:tcPr>
          <w:p>
            <w:pPr>
              <w:jc w:val="left"/>
              <w:rPr>
                <w:rFonts w:ascii="宋体" w:cs="宋体"/>
                <w:color w:val="000000"/>
                <w:sz w:val="18"/>
                <w:szCs w:val="18"/>
              </w:rPr>
            </w:pPr>
          </w:p>
        </w:tc>
        <w:tc>
          <w:tcPr>
            <w:tcW w:w="1940" w:type="dxa"/>
            <w:gridSpan w:val="2"/>
            <w:tcBorders>
              <w:bottom w:val="single" w:color="auto" w:sz="4" w:space="0"/>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金额单位：万元</w:t>
            </w:r>
          </w:p>
        </w:tc>
      </w:tr>
      <w:tr>
        <w:tblPrEx>
          <w:tblCellMar>
            <w:top w:w="15" w:type="dxa"/>
            <w:left w:w="15" w:type="dxa"/>
            <w:bottom w:w="15" w:type="dxa"/>
            <w:right w:w="15" w:type="dxa"/>
          </w:tblCellMar>
        </w:tblPrEx>
        <w:trPr>
          <w:trHeight w:val="300" w:hRule="atLeast"/>
        </w:trPr>
        <w:tc>
          <w:tcPr>
            <w:tcW w:w="3199"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上级补助收入</w:t>
            </w:r>
          </w:p>
        </w:tc>
        <w:tc>
          <w:tcPr>
            <w:tcW w:w="154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事业收入</w:t>
            </w:r>
          </w:p>
        </w:tc>
        <w:tc>
          <w:tcPr>
            <w:tcW w:w="15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经营收入</w:t>
            </w:r>
          </w:p>
        </w:tc>
        <w:tc>
          <w:tcPr>
            <w:tcW w:w="154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附属单位上缴收入</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其他收入</w:t>
            </w:r>
          </w:p>
        </w:tc>
      </w:tr>
      <w:tr>
        <w:tblPrEx>
          <w:tblCellMar>
            <w:top w:w="15" w:type="dxa"/>
            <w:left w:w="15" w:type="dxa"/>
            <w:bottom w:w="15" w:type="dxa"/>
            <w:right w:w="15" w:type="dxa"/>
          </w:tblCellMar>
        </w:tblPrEx>
        <w:trPr>
          <w:trHeight w:val="312" w:hRule="atLeast"/>
        </w:trPr>
        <w:tc>
          <w:tcPr>
            <w:tcW w:w="949" w:type="dxa"/>
            <w:gridSpan w:val="2"/>
            <w:vMerge w:val="restart"/>
            <w:tcBorders>
              <w:left w:val="single" w:color="000000" w:sz="4" w:space="0"/>
              <w:bottom w:val="single" w:color="000000"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225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540"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5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540"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312" w:hRule="atLeast"/>
        </w:trPr>
        <w:tc>
          <w:tcPr>
            <w:tcW w:w="949" w:type="dxa"/>
            <w:gridSpan w:val="2"/>
            <w:vMerge w:val="continue"/>
            <w:tcBorders>
              <w:left w:val="single" w:color="000000" w:sz="4" w:space="0"/>
              <w:bottom w:val="single" w:color="000000" w:sz="4" w:space="0"/>
              <w:right w:val="single" w:color="auto" w:sz="4" w:space="0"/>
            </w:tcBorders>
            <w:vAlign w:val="center"/>
          </w:tcPr>
          <w:p>
            <w:pPr>
              <w:jc w:val="center"/>
              <w:rPr>
                <w:rFonts w:ascii="宋体" w:cs="宋体"/>
                <w:color w:val="000000"/>
                <w:sz w:val="20"/>
                <w:szCs w:val="20"/>
              </w:rPr>
            </w:pPr>
          </w:p>
        </w:tc>
        <w:tc>
          <w:tcPr>
            <w:tcW w:w="2250"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gridSpan w:val="3"/>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gridSpan w:val="3"/>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6" w:type="dxa"/>
            <w:vMerge w:val="continue"/>
            <w:tcBorders>
              <w:top w:val="single" w:color="auto" w:sz="4" w:space="0"/>
              <w:bottom w:val="single" w:color="auto" w:sz="4" w:space="0"/>
              <w:right w:val="single" w:color="auto"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312" w:hRule="atLeast"/>
        </w:trPr>
        <w:tc>
          <w:tcPr>
            <w:tcW w:w="949" w:type="dxa"/>
            <w:gridSpan w:val="2"/>
            <w:vMerge w:val="continue"/>
            <w:tcBorders>
              <w:left w:val="single" w:color="000000" w:sz="4" w:space="0"/>
              <w:bottom w:val="single" w:color="000000" w:sz="4" w:space="0"/>
              <w:right w:val="single" w:color="auto" w:sz="4" w:space="0"/>
            </w:tcBorders>
            <w:vAlign w:val="center"/>
          </w:tcPr>
          <w:p>
            <w:pPr>
              <w:jc w:val="center"/>
              <w:rPr>
                <w:rFonts w:ascii="宋体" w:cs="宋体"/>
                <w:color w:val="000000"/>
                <w:sz w:val="20"/>
                <w:szCs w:val="20"/>
              </w:rPr>
            </w:pPr>
          </w:p>
        </w:tc>
        <w:tc>
          <w:tcPr>
            <w:tcW w:w="2250"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gridSpan w:val="3"/>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0" w:type="dxa"/>
            <w:gridSpan w:val="3"/>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46" w:type="dxa"/>
            <w:vMerge w:val="continue"/>
            <w:tcBorders>
              <w:top w:val="single" w:color="auto" w:sz="4" w:space="0"/>
              <w:bottom w:val="single" w:color="auto" w:sz="4" w:space="0"/>
              <w:right w:val="single" w:color="auto"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495" w:hRule="atLeast"/>
        </w:trPr>
        <w:tc>
          <w:tcPr>
            <w:tcW w:w="3199" w:type="dxa"/>
            <w:gridSpan w:val="5"/>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540"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540"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540"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540" w:type="dxa"/>
            <w:gridSpan w:val="3"/>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540" w:type="dxa"/>
            <w:gridSpan w:val="2"/>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540" w:type="dxa"/>
            <w:gridSpan w:val="3"/>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54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r>
      <w:tr>
        <w:tblPrEx>
          <w:tblCellMar>
            <w:top w:w="15" w:type="dxa"/>
            <w:left w:w="15" w:type="dxa"/>
            <w:bottom w:w="15" w:type="dxa"/>
            <w:right w:w="15" w:type="dxa"/>
          </w:tblCellMar>
        </w:tblPrEx>
        <w:trPr>
          <w:trHeight w:val="443" w:hRule="atLeast"/>
        </w:trPr>
        <w:tc>
          <w:tcPr>
            <w:tcW w:w="3199" w:type="dxa"/>
            <w:gridSpan w:val="5"/>
            <w:tcBorders>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2374.10 </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2374.10 </w:t>
            </w:r>
          </w:p>
        </w:tc>
        <w:tc>
          <w:tcPr>
            <w:tcW w:w="1540" w:type="dxa"/>
            <w:tcBorders>
              <w:bottom w:val="single" w:color="000000" w:sz="4" w:space="0"/>
              <w:right w:val="single" w:color="000000" w:sz="4" w:space="0"/>
            </w:tcBorders>
            <w:vAlign w:val="center"/>
          </w:tcPr>
          <w:p>
            <w:pPr>
              <w:jc w:val="right"/>
              <w:rPr>
                <w:rFonts w:asci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b/>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b/>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b/>
                <w:color w:val="000000"/>
                <w:sz w:val="20"/>
                <w:szCs w:val="20"/>
              </w:rPr>
            </w:pPr>
          </w:p>
        </w:tc>
      </w:tr>
      <w:tr>
        <w:tblPrEx>
          <w:tblCellMar>
            <w:top w:w="15" w:type="dxa"/>
            <w:left w:w="15" w:type="dxa"/>
            <w:bottom w:w="15" w:type="dxa"/>
            <w:right w:w="15" w:type="dxa"/>
          </w:tblCellMar>
        </w:tblPrEx>
        <w:trPr>
          <w:trHeight w:val="377"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w:t>
            </w:r>
          </w:p>
        </w:tc>
        <w:tc>
          <w:tcPr>
            <w:tcW w:w="2250" w:type="dxa"/>
            <w:gridSpan w:val="3"/>
            <w:tcBorders>
              <w:bottom w:val="single" w:color="000000" w:sz="4" w:space="0"/>
              <w:right w:val="single" w:color="000000" w:sz="4" w:space="0"/>
            </w:tcBorders>
            <w:vAlign w:val="center"/>
          </w:tcPr>
          <w:p>
            <w:pPr>
              <w:rPr>
                <w:rFonts w:ascii="宋体" w:cs="Arial"/>
                <w:color w:val="000000"/>
                <w:sz w:val="20"/>
                <w:szCs w:val="20"/>
              </w:rPr>
            </w:pPr>
            <w:r>
              <w:rPr>
                <w:rFonts w:hint="eastAsia" w:cs="Arial"/>
                <w:color w:val="000000"/>
                <w:sz w:val="20"/>
                <w:szCs w:val="20"/>
              </w:rPr>
              <w:t>一般公共服务</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958.1.</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958.1</w:t>
            </w:r>
          </w:p>
        </w:tc>
        <w:tc>
          <w:tcPr>
            <w:tcW w:w="1540"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b/>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b/>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b/>
                <w:color w:val="000000"/>
                <w:sz w:val="20"/>
                <w:szCs w:val="20"/>
              </w:rPr>
            </w:pPr>
          </w:p>
        </w:tc>
      </w:tr>
      <w:tr>
        <w:tblPrEx>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20103</w:t>
            </w:r>
          </w:p>
        </w:tc>
        <w:tc>
          <w:tcPr>
            <w:tcW w:w="2250" w:type="dxa"/>
            <w:gridSpan w:val="3"/>
            <w:tcBorders>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政府办公厅（室）及相关机构事务</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958.1</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958.1</w:t>
            </w:r>
          </w:p>
        </w:tc>
        <w:tc>
          <w:tcPr>
            <w:tcW w:w="1540"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b/>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b/>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b/>
                <w:color w:val="000000"/>
                <w:sz w:val="20"/>
                <w:szCs w:val="20"/>
              </w:rPr>
            </w:pPr>
          </w:p>
        </w:tc>
      </w:tr>
      <w:tr>
        <w:tblPrEx>
          <w:tblCellMar>
            <w:top w:w="15" w:type="dxa"/>
            <w:left w:w="15" w:type="dxa"/>
            <w:bottom w:w="15" w:type="dxa"/>
            <w:right w:w="15" w:type="dxa"/>
          </w:tblCellMar>
        </w:tblPrEx>
        <w:trPr>
          <w:trHeight w:val="463"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2010308</w:t>
            </w:r>
          </w:p>
        </w:tc>
        <w:tc>
          <w:tcPr>
            <w:tcW w:w="2250" w:type="dxa"/>
            <w:gridSpan w:val="3"/>
            <w:tcBorders>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信访事务</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958.1 </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958.1 </w:t>
            </w:r>
          </w:p>
        </w:tc>
        <w:tc>
          <w:tcPr>
            <w:tcW w:w="1540"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527"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w:t>
            </w:r>
          </w:p>
        </w:tc>
        <w:tc>
          <w:tcPr>
            <w:tcW w:w="2250" w:type="dxa"/>
            <w:gridSpan w:val="3"/>
            <w:tcBorders>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其他支出</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1416</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1416</w:t>
            </w:r>
          </w:p>
        </w:tc>
        <w:tc>
          <w:tcPr>
            <w:tcW w:w="1540"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22904</w:t>
            </w:r>
          </w:p>
        </w:tc>
        <w:tc>
          <w:tcPr>
            <w:tcW w:w="2250" w:type="dxa"/>
            <w:gridSpan w:val="3"/>
            <w:tcBorders>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其他政府性基金及对应专项债务收入安排的支出</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1416</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540"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2290400</w:t>
            </w:r>
          </w:p>
        </w:tc>
        <w:tc>
          <w:tcPr>
            <w:tcW w:w="2250" w:type="dxa"/>
            <w:gridSpan w:val="3"/>
            <w:tcBorders>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其他政府性基金及对应专项债务收入安排的支出</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540"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529"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p>
        </w:tc>
        <w:tc>
          <w:tcPr>
            <w:tcW w:w="2250" w:type="dxa"/>
            <w:gridSpan w:val="3"/>
            <w:tcBorders>
              <w:bottom w:val="single" w:color="000000" w:sz="4" w:space="0"/>
              <w:right w:val="single" w:color="000000" w:sz="4" w:space="0"/>
            </w:tcBorders>
            <w:vAlign w:val="center"/>
          </w:tcPr>
          <w:p>
            <w:pPr>
              <w:rPr>
                <w:rFonts w:ascii="宋体" w:cs="Arial"/>
                <w:color w:val="000000"/>
                <w:sz w:val="20"/>
                <w:szCs w:val="20"/>
              </w:rPr>
            </w:pP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40"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537"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p>
        </w:tc>
        <w:tc>
          <w:tcPr>
            <w:tcW w:w="2250" w:type="dxa"/>
            <w:gridSpan w:val="3"/>
            <w:tcBorders>
              <w:bottom w:val="single" w:color="000000" w:sz="4" w:space="0"/>
              <w:right w:val="single" w:color="000000" w:sz="4" w:space="0"/>
            </w:tcBorders>
            <w:vAlign w:val="center"/>
          </w:tcPr>
          <w:p>
            <w:pPr>
              <w:rPr>
                <w:rFonts w:ascii="宋体" w:cs="Arial"/>
                <w:color w:val="000000"/>
                <w:sz w:val="20"/>
                <w:szCs w:val="20"/>
              </w:rPr>
            </w:pP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40"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567"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p>
        </w:tc>
        <w:tc>
          <w:tcPr>
            <w:tcW w:w="2250" w:type="dxa"/>
            <w:gridSpan w:val="3"/>
            <w:tcBorders>
              <w:bottom w:val="single" w:color="000000" w:sz="4" w:space="0"/>
              <w:right w:val="single" w:color="000000" w:sz="4" w:space="0"/>
            </w:tcBorders>
            <w:vAlign w:val="center"/>
          </w:tcPr>
          <w:p>
            <w:pPr>
              <w:rPr>
                <w:rFonts w:ascii="宋体" w:cs="Arial"/>
                <w:color w:val="000000"/>
                <w:sz w:val="20"/>
                <w:szCs w:val="20"/>
              </w:rPr>
            </w:pP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40"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567"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p>
        </w:tc>
        <w:tc>
          <w:tcPr>
            <w:tcW w:w="2250" w:type="dxa"/>
            <w:gridSpan w:val="3"/>
            <w:tcBorders>
              <w:bottom w:val="single" w:color="000000" w:sz="4" w:space="0"/>
              <w:right w:val="single" w:color="000000" w:sz="4" w:space="0"/>
            </w:tcBorders>
            <w:vAlign w:val="center"/>
          </w:tcPr>
          <w:p>
            <w:pPr>
              <w:rPr>
                <w:rFonts w:ascii="宋体" w:cs="Arial"/>
                <w:color w:val="000000"/>
                <w:sz w:val="20"/>
                <w:szCs w:val="20"/>
              </w:rPr>
            </w:pP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40"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567"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p>
        </w:tc>
        <w:tc>
          <w:tcPr>
            <w:tcW w:w="2250" w:type="dxa"/>
            <w:gridSpan w:val="3"/>
            <w:tcBorders>
              <w:bottom w:val="single" w:color="000000" w:sz="4" w:space="0"/>
              <w:right w:val="single" w:color="000000" w:sz="4" w:space="0"/>
            </w:tcBorders>
            <w:vAlign w:val="center"/>
          </w:tcPr>
          <w:p>
            <w:pPr>
              <w:rPr>
                <w:rFonts w:cs="Arial"/>
                <w:color w:val="000000"/>
                <w:sz w:val="20"/>
                <w:szCs w:val="20"/>
              </w:rPr>
            </w:pP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4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40"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cs="宋体"/>
                <w:color w:val="000000"/>
                <w:sz w:val="20"/>
                <w:szCs w:val="20"/>
              </w:rPr>
            </w:pPr>
          </w:p>
        </w:tc>
        <w:tc>
          <w:tcPr>
            <w:tcW w:w="1546"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13985" w:type="dxa"/>
            <w:gridSpan w:val="17"/>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15" w:type="dxa"/>
          <w:left w:w="15" w:type="dxa"/>
          <w:bottom w:w="15" w:type="dxa"/>
          <w:right w:w="15" w:type="dxa"/>
        </w:tblCellMar>
      </w:tblPr>
      <w:tblGrid>
        <w:gridCol w:w="518"/>
        <w:gridCol w:w="348"/>
        <w:gridCol w:w="53"/>
        <w:gridCol w:w="640"/>
        <w:gridCol w:w="1040"/>
        <w:gridCol w:w="1995"/>
        <w:gridCol w:w="1565"/>
        <w:gridCol w:w="1565"/>
        <w:gridCol w:w="1049"/>
        <w:gridCol w:w="516"/>
        <w:gridCol w:w="527"/>
        <w:gridCol w:w="1038"/>
        <w:gridCol w:w="6"/>
        <w:gridCol w:w="1559"/>
        <w:gridCol w:w="1569"/>
      </w:tblGrid>
      <w:tr>
        <w:tblPrEx>
          <w:tblCellMar>
            <w:top w:w="15" w:type="dxa"/>
            <w:left w:w="15" w:type="dxa"/>
            <w:bottom w:w="15" w:type="dxa"/>
            <w:right w:w="15" w:type="dxa"/>
          </w:tblCellMar>
        </w:tblPrEx>
        <w:trPr>
          <w:trHeight w:val="375" w:hRule="atLeast"/>
        </w:trPr>
        <w:tc>
          <w:tcPr>
            <w:tcW w:w="13988" w:type="dxa"/>
            <w:gridSpan w:val="15"/>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支出决算表</w:t>
            </w:r>
          </w:p>
        </w:tc>
      </w:tr>
      <w:tr>
        <w:tblPrEx>
          <w:tblCellMar>
            <w:top w:w="15" w:type="dxa"/>
            <w:left w:w="15" w:type="dxa"/>
            <w:bottom w:w="15" w:type="dxa"/>
            <w:right w:w="15" w:type="dxa"/>
          </w:tblCellMar>
        </w:tblPrEx>
        <w:trPr>
          <w:trHeight w:val="300" w:hRule="atLeast"/>
        </w:trPr>
        <w:tc>
          <w:tcPr>
            <w:tcW w:w="518" w:type="dxa"/>
            <w:vAlign w:val="center"/>
          </w:tcPr>
          <w:p>
            <w:pPr>
              <w:jc w:val="left"/>
              <w:rPr>
                <w:rFonts w:ascii="宋体" w:cs="宋体"/>
                <w:color w:val="000000"/>
                <w:sz w:val="18"/>
                <w:szCs w:val="18"/>
              </w:rPr>
            </w:pPr>
          </w:p>
        </w:tc>
        <w:tc>
          <w:tcPr>
            <w:tcW w:w="1041" w:type="dxa"/>
            <w:gridSpan w:val="3"/>
            <w:vAlign w:val="center"/>
          </w:tcPr>
          <w:p>
            <w:pPr>
              <w:jc w:val="left"/>
              <w:rPr>
                <w:rFonts w:ascii="宋体" w:cs="宋体"/>
                <w:color w:val="000000"/>
                <w:sz w:val="18"/>
                <w:szCs w:val="18"/>
              </w:rPr>
            </w:pPr>
          </w:p>
        </w:tc>
        <w:tc>
          <w:tcPr>
            <w:tcW w:w="1040" w:type="dxa"/>
            <w:vAlign w:val="center"/>
          </w:tcPr>
          <w:p>
            <w:pPr>
              <w:jc w:val="left"/>
              <w:rPr>
                <w:rFonts w:ascii="宋体" w:cs="宋体"/>
                <w:color w:val="000000"/>
                <w:sz w:val="18"/>
                <w:szCs w:val="18"/>
              </w:rPr>
            </w:pPr>
          </w:p>
        </w:tc>
        <w:tc>
          <w:tcPr>
            <w:tcW w:w="1995" w:type="dxa"/>
            <w:vAlign w:val="center"/>
          </w:tcPr>
          <w:p>
            <w:pPr>
              <w:jc w:val="left"/>
              <w:rPr>
                <w:rFonts w:ascii="宋体" w:cs="宋体"/>
                <w:color w:val="000000"/>
                <w:sz w:val="18"/>
                <w:szCs w:val="18"/>
              </w:rPr>
            </w:pPr>
          </w:p>
        </w:tc>
        <w:tc>
          <w:tcPr>
            <w:tcW w:w="4179" w:type="dxa"/>
            <w:gridSpan w:val="3"/>
            <w:vAlign w:val="center"/>
          </w:tcPr>
          <w:p>
            <w:pPr>
              <w:jc w:val="left"/>
              <w:rPr>
                <w:rFonts w:ascii="宋体" w:cs="宋体"/>
                <w:color w:val="000000"/>
                <w:sz w:val="18"/>
                <w:szCs w:val="18"/>
              </w:rPr>
            </w:pPr>
          </w:p>
        </w:tc>
        <w:tc>
          <w:tcPr>
            <w:tcW w:w="1043" w:type="dxa"/>
            <w:gridSpan w:val="2"/>
            <w:vAlign w:val="center"/>
          </w:tcPr>
          <w:p>
            <w:pPr>
              <w:jc w:val="left"/>
              <w:rPr>
                <w:rFonts w:ascii="宋体" w:cs="宋体"/>
                <w:color w:val="000000"/>
                <w:sz w:val="18"/>
                <w:szCs w:val="18"/>
              </w:rPr>
            </w:pPr>
          </w:p>
        </w:tc>
        <w:tc>
          <w:tcPr>
            <w:tcW w:w="1044" w:type="dxa"/>
            <w:gridSpan w:val="2"/>
            <w:vAlign w:val="center"/>
          </w:tcPr>
          <w:p>
            <w:pPr>
              <w:jc w:val="left"/>
              <w:rPr>
                <w:rFonts w:ascii="宋体" w:cs="宋体"/>
                <w:color w:val="000000"/>
                <w:sz w:val="18"/>
                <w:szCs w:val="18"/>
              </w:rPr>
            </w:pPr>
          </w:p>
        </w:tc>
        <w:tc>
          <w:tcPr>
            <w:tcW w:w="3128" w:type="dxa"/>
            <w:gridSpan w:val="2"/>
            <w:tcBorders>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公开</w:t>
            </w:r>
            <w:r>
              <w:rPr>
                <w:rFonts w:ascii="宋体" w:hAnsi="宋体" w:cs="宋体"/>
                <w:color w:val="000000"/>
                <w:kern w:val="0"/>
                <w:sz w:val="22"/>
              </w:rPr>
              <w:t>03</w:t>
            </w:r>
            <w:r>
              <w:rPr>
                <w:rFonts w:hint="eastAsia" w:ascii="宋体" w:hAnsi="宋体" w:cs="宋体"/>
                <w:color w:val="000000"/>
                <w:kern w:val="0"/>
                <w:sz w:val="22"/>
              </w:rPr>
              <w:t>表</w:t>
            </w:r>
          </w:p>
        </w:tc>
      </w:tr>
      <w:tr>
        <w:tblPrEx>
          <w:tblCellMar>
            <w:top w:w="15" w:type="dxa"/>
            <w:left w:w="15" w:type="dxa"/>
            <w:bottom w:w="15" w:type="dxa"/>
            <w:right w:w="15" w:type="dxa"/>
          </w:tblCellMar>
        </w:tblPrEx>
        <w:trPr>
          <w:trHeight w:val="300" w:hRule="atLeast"/>
        </w:trPr>
        <w:tc>
          <w:tcPr>
            <w:tcW w:w="4594" w:type="dxa"/>
            <w:gridSpan w:val="6"/>
            <w:tcBorders>
              <w:bottom w:val="single" w:color="auto" w:sz="4" w:space="0"/>
            </w:tcBorders>
            <w:vAlign w:val="center"/>
          </w:tcPr>
          <w:p>
            <w:pPr>
              <w:jc w:val="left"/>
              <w:rPr>
                <w:rFonts w:ascii="宋体" w:cs="宋体"/>
                <w:color w:val="000000"/>
                <w:sz w:val="18"/>
                <w:szCs w:val="18"/>
              </w:rPr>
            </w:pPr>
            <w:r>
              <w:rPr>
                <w:rFonts w:hint="eastAsia" w:ascii="宋体" w:hAnsi="宋体" w:cs="宋体"/>
                <w:color w:val="000000"/>
                <w:kern w:val="0"/>
                <w:sz w:val="22"/>
              </w:rPr>
              <w:t>部门：永城市信访局</w:t>
            </w:r>
          </w:p>
        </w:tc>
        <w:tc>
          <w:tcPr>
            <w:tcW w:w="4179" w:type="dxa"/>
            <w:gridSpan w:val="3"/>
            <w:tcBorders>
              <w:bottom w:val="single" w:color="auto" w:sz="4" w:space="0"/>
            </w:tcBorders>
            <w:vAlign w:val="center"/>
          </w:tcPr>
          <w:p>
            <w:pPr>
              <w:jc w:val="center"/>
              <w:rPr>
                <w:rFonts w:ascii="宋体" w:cs="宋体"/>
                <w:color w:val="000000"/>
                <w:sz w:val="22"/>
              </w:rPr>
            </w:pPr>
          </w:p>
        </w:tc>
        <w:tc>
          <w:tcPr>
            <w:tcW w:w="1043" w:type="dxa"/>
            <w:gridSpan w:val="2"/>
            <w:tcBorders>
              <w:bottom w:val="single" w:color="auto" w:sz="4" w:space="0"/>
            </w:tcBorders>
            <w:vAlign w:val="center"/>
          </w:tcPr>
          <w:p>
            <w:pPr>
              <w:jc w:val="left"/>
              <w:rPr>
                <w:rFonts w:ascii="宋体" w:cs="宋体"/>
                <w:color w:val="000000"/>
                <w:sz w:val="18"/>
                <w:szCs w:val="18"/>
              </w:rPr>
            </w:pPr>
          </w:p>
        </w:tc>
        <w:tc>
          <w:tcPr>
            <w:tcW w:w="1044" w:type="dxa"/>
            <w:gridSpan w:val="2"/>
            <w:tcBorders>
              <w:bottom w:val="single" w:color="auto" w:sz="4" w:space="0"/>
            </w:tcBorders>
            <w:vAlign w:val="center"/>
          </w:tcPr>
          <w:p>
            <w:pPr>
              <w:jc w:val="left"/>
              <w:rPr>
                <w:rFonts w:ascii="宋体" w:cs="宋体"/>
                <w:color w:val="000000"/>
                <w:sz w:val="18"/>
                <w:szCs w:val="18"/>
              </w:rPr>
            </w:pPr>
          </w:p>
        </w:tc>
        <w:tc>
          <w:tcPr>
            <w:tcW w:w="3128" w:type="dxa"/>
            <w:gridSpan w:val="2"/>
            <w:tcBorders>
              <w:bottom w:val="single" w:color="auto" w:sz="4" w:space="0"/>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金额单位：万元</w:t>
            </w:r>
          </w:p>
        </w:tc>
      </w:tr>
      <w:tr>
        <w:tblPrEx>
          <w:tblCellMar>
            <w:top w:w="15" w:type="dxa"/>
            <w:left w:w="15" w:type="dxa"/>
            <w:bottom w:w="15" w:type="dxa"/>
            <w:right w:w="15" w:type="dxa"/>
          </w:tblCellMar>
        </w:tblPrEx>
        <w:trPr>
          <w:trHeight w:val="300" w:hRule="atLeast"/>
        </w:trPr>
        <w:tc>
          <w:tcPr>
            <w:tcW w:w="4594"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w:t>
            </w:r>
          </w:p>
        </w:tc>
        <w:tc>
          <w:tcPr>
            <w:tcW w:w="1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本年支出合计</w:t>
            </w:r>
          </w:p>
        </w:tc>
        <w:tc>
          <w:tcPr>
            <w:tcW w:w="1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上缴上级支出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经营支出</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对附属单位补助支出</w:t>
            </w:r>
          </w:p>
        </w:tc>
      </w:tr>
      <w:tr>
        <w:tblPrEx>
          <w:tblCellMar>
            <w:top w:w="15" w:type="dxa"/>
            <w:left w:w="15" w:type="dxa"/>
            <w:bottom w:w="15" w:type="dxa"/>
            <w:right w:w="15" w:type="dxa"/>
          </w:tblCellMar>
        </w:tblPrEx>
        <w:trPr>
          <w:trHeight w:val="312" w:hRule="atLeast"/>
        </w:trPr>
        <w:tc>
          <w:tcPr>
            <w:tcW w:w="919" w:type="dxa"/>
            <w:gridSpan w:val="3"/>
            <w:vMerge w:val="restart"/>
            <w:tcBorders>
              <w:left w:val="single" w:color="000000" w:sz="4" w:space="0"/>
              <w:bottom w:val="single" w:color="000000"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36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5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5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312" w:hRule="atLeast"/>
        </w:trPr>
        <w:tc>
          <w:tcPr>
            <w:tcW w:w="919" w:type="dxa"/>
            <w:gridSpan w:val="3"/>
            <w:vMerge w:val="continue"/>
            <w:tcBorders>
              <w:left w:val="single" w:color="000000" w:sz="4" w:space="0"/>
              <w:bottom w:val="single" w:color="000000" w:sz="4" w:space="0"/>
              <w:right w:val="single" w:color="auto" w:sz="4" w:space="0"/>
            </w:tcBorders>
            <w:vAlign w:val="center"/>
          </w:tcPr>
          <w:p>
            <w:pPr>
              <w:jc w:val="center"/>
              <w:rPr>
                <w:rFonts w:ascii="宋体" w:cs="宋体"/>
                <w:color w:val="000000"/>
                <w:sz w:val="20"/>
                <w:szCs w:val="20"/>
              </w:rPr>
            </w:pPr>
          </w:p>
        </w:tc>
        <w:tc>
          <w:tcPr>
            <w:tcW w:w="367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9" w:type="dxa"/>
            <w:vMerge w:val="continue"/>
            <w:tcBorders>
              <w:top w:val="single" w:color="auto" w:sz="4" w:space="0"/>
              <w:bottom w:val="single" w:color="auto" w:sz="4" w:space="0"/>
              <w:right w:val="single" w:color="auto"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312" w:hRule="atLeast"/>
        </w:trPr>
        <w:tc>
          <w:tcPr>
            <w:tcW w:w="919" w:type="dxa"/>
            <w:gridSpan w:val="3"/>
            <w:vMerge w:val="continue"/>
            <w:tcBorders>
              <w:left w:val="single" w:color="000000" w:sz="4" w:space="0"/>
              <w:bottom w:val="single" w:color="000000" w:sz="4" w:space="0"/>
              <w:right w:val="single" w:color="auto" w:sz="4" w:space="0"/>
            </w:tcBorders>
            <w:vAlign w:val="center"/>
          </w:tcPr>
          <w:p>
            <w:pPr>
              <w:jc w:val="center"/>
              <w:rPr>
                <w:rFonts w:ascii="宋体" w:cs="宋体"/>
                <w:color w:val="000000"/>
                <w:sz w:val="20"/>
                <w:szCs w:val="20"/>
              </w:rPr>
            </w:pPr>
          </w:p>
        </w:tc>
        <w:tc>
          <w:tcPr>
            <w:tcW w:w="367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569" w:type="dxa"/>
            <w:vMerge w:val="continue"/>
            <w:tcBorders>
              <w:top w:val="single" w:color="auto" w:sz="4" w:space="0"/>
              <w:bottom w:val="single" w:color="auto" w:sz="4" w:space="0"/>
              <w:right w:val="single" w:color="auto"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4594" w:type="dxa"/>
            <w:gridSpan w:val="6"/>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56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56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565" w:type="dxa"/>
            <w:gridSpan w:val="2"/>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565" w:type="dxa"/>
            <w:gridSpan w:val="2"/>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565" w:type="dxa"/>
            <w:gridSpan w:val="2"/>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569"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15" w:type="dxa"/>
            <w:left w:w="15" w:type="dxa"/>
            <w:bottom w:w="15" w:type="dxa"/>
            <w:right w:w="15" w:type="dxa"/>
          </w:tblCellMar>
        </w:tblPrEx>
        <w:trPr>
          <w:trHeight w:val="300" w:hRule="atLeast"/>
        </w:trPr>
        <w:tc>
          <w:tcPr>
            <w:tcW w:w="4594" w:type="dxa"/>
            <w:gridSpan w:val="6"/>
            <w:tcBorders>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2374.1</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2374.1</w:t>
            </w:r>
          </w:p>
        </w:tc>
        <w:tc>
          <w:tcPr>
            <w:tcW w:w="1565"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ascii="宋体" w:cs="宋体"/>
                <w:b/>
                <w:color w:val="000000"/>
                <w:sz w:val="20"/>
                <w:szCs w:val="20"/>
              </w:rPr>
            </w:pPr>
          </w:p>
        </w:tc>
      </w:tr>
      <w:tr>
        <w:tblPrEx>
          <w:tblCellMar>
            <w:top w:w="15" w:type="dxa"/>
            <w:left w:w="15" w:type="dxa"/>
            <w:bottom w:w="15" w:type="dxa"/>
            <w:right w:w="15" w:type="dxa"/>
          </w:tblCellMar>
        </w:tblPrEx>
        <w:trPr>
          <w:trHeight w:val="300" w:hRule="atLeast"/>
        </w:trPr>
        <w:tc>
          <w:tcPr>
            <w:tcW w:w="866"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w:t>
            </w:r>
          </w:p>
        </w:tc>
        <w:tc>
          <w:tcPr>
            <w:tcW w:w="3728" w:type="dxa"/>
            <w:gridSpan w:val="4"/>
            <w:tcBorders>
              <w:bottom w:val="single" w:color="000000" w:sz="4" w:space="0"/>
              <w:right w:val="single" w:color="000000" w:sz="4" w:space="0"/>
            </w:tcBorders>
            <w:vAlign w:val="center"/>
          </w:tcPr>
          <w:p>
            <w:pPr>
              <w:rPr>
                <w:rFonts w:ascii="宋体" w:cs="Arial"/>
                <w:color w:val="000000"/>
                <w:sz w:val="20"/>
                <w:szCs w:val="20"/>
              </w:rPr>
            </w:pPr>
            <w:r>
              <w:rPr>
                <w:rFonts w:hint="eastAsia" w:cs="Arial"/>
                <w:color w:val="000000"/>
                <w:sz w:val="20"/>
                <w:szCs w:val="20"/>
              </w:rPr>
              <w:t>一般公共服务</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958.10.</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958.10</w:t>
            </w:r>
          </w:p>
        </w:tc>
        <w:tc>
          <w:tcPr>
            <w:tcW w:w="1565" w:type="dxa"/>
            <w:gridSpan w:val="2"/>
            <w:tcBorders>
              <w:bottom w:val="single" w:color="000000" w:sz="4" w:space="0"/>
              <w:right w:val="single" w:color="000000" w:sz="4" w:space="0"/>
            </w:tcBorders>
            <w:vAlign w:val="center"/>
          </w:tcPr>
          <w:p>
            <w:pPr>
              <w:rPr>
                <w:rFonts w:ascii="宋体" w:cs="Arial"/>
                <w:color w:val="000000"/>
                <w:sz w:val="22"/>
              </w:rPr>
            </w:pP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ascii="宋体" w:cs="宋体"/>
                <w:b/>
                <w:color w:val="000000"/>
                <w:sz w:val="20"/>
                <w:szCs w:val="20"/>
              </w:rPr>
            </w:pPr>
          </w:p>
        </w:tc>
      </w:tr>
      <w:tr>
        <w:tblPrEx>
          <w:tblCellMar>
            <w:top w:w="15" w:type="dxa"/>
            <w:left w:w="15" w:type="dxa"/>
            <w:bottom w:w="15" w:type="dxa"/>
            <w:right w:w="15" w:type="dxa"/>
          </w:tblCellMar>
        </w:tblPrEx>
        <w:trPr>
          <w:trHeight w:val="300" w:hRule="atLeast"/>
        </w:trPr>
        <w:tc>
          <w:tcPr>
            <w:tcW w:w="866"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20103</w:t>
            </w:r>
          </w:p>
        </w:tc>
        <w:tc>
          <w:tcPr>
            <w:tcW w:w="3728" w:type="dxa"/>
            <w:gridSpan w:val="4"/>
            <w:tcBorders>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政府办公厅（室）及相关机构事务</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958.10</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958.10</w:t>
            </w:r>
          </w:p>
        </w:tc>
        <w:tc>
          <w:tcPr>
            <w:tcW w:w="1565" w:type="dxa"/>
            <w:gridSpan w:val="2"/>
            <w:tcBorders>
              <w:bottom w:val="single" w:color="000000" w:sz="4" w:space="0"/>
              <w:right w:val="single" w:color="000000" w:sz="4" w:space="0"/>
            </w:tcBorders>
            <w:vAlign w:val="center"/>
          </w:tcPr>
          <w:p>
            <w:pPr>
              <w:rPr>
                <w:rFonts w:ascii="宋体" w:cs="Arial"/>
                <w:color w:val="000000"/>
                <w:sz w:val="22"/>
              </w:rPr>
            </w:pP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ascii="宋体" w:cs="宋体"/>
                <w:b/>
                <w:color w:val="000000"/>
                <w:sz w:val="20"/>
                <w:szCs w:val="20"/>
              </w:rPr>
            </w:pPr>
          </w:p>
        </w:tc>
      </w:tr>
      <w:tr>
        <w:tblPrEx>
          <w:tblCellMar>
            <w:top w:w="15" w:type="dxa"/>
            <w:left w:w="15" w:type="dxa"/>
            <w:bottom w:w="15" w:type="dxa"/>
            <w:right w:w="15" w:type="dxa"/>
          </w:tblCellMar>
        </w:tblPrEx>
        <w:trPr>
          <w:trHeight w:val="300" w:hRule="atLeast"/>
        </w:trPr>
        <w:tc>
          <w:tcPr>
            <w:tcW w:w="866"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2010308</w:t>
            </w:r>
          </w:p>
        </w:tc>
        <w:tc>
          <w:tcPr>
            <w:tcW w:w="3728" w:type="dxa"/>
            <w:gridSpan w:val="4"/>
            <w:tcBorders>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信访事务</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958.10 </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958.10 </w:t>
            </w:r>
          </w:p>
        </w:tc>
        <w:tc>
          <w:tcPr>
            <w:tcW w:w="1565" w:type="dxa"/>
            <w:gridSpan w:val="2"/>
            <w:tcBorders>
              <w:bottom w:val="single" w:color="000000" w:sz="4" w:space="0"/>
              <w:right w:val="single" w:color="000000" w:sz="4" w:space="0"/>
            </w:tcBorders>
            <w:vAlign w:val="center"/>
          </w:tcPr>
          <w:p>
            <w:pPr>
              <w:rPr>
                <w:rFonts w:ascii="宋体" w:cs="Arial"/>
                <w:color w:val="000000"/>
                <w:sz w:val="22"/>
              </w:rPr>
            </w:pP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6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866"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w:t>
            </w:r>
          </w:p>
        </w:tc>
        <w:tc>
          <w:tcPr>
            <w:tcW w:w="3728" w:type="dxa"/>
            <w:gridSpan w:val="4"/>
            <w:tcBorders>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其他支出</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1416</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Arial"/>
                <w:color w:val="000000"/>
                <w:sz w:val="22"/>
              </w:rPr>
            </w:pPr>
            <w:r>
              <w:rPr>
                <w:rFonts w:ascii="Arial" w:hAnsi="Arial" w:cs="Arial"/>
                <w:color w:val="000000"/>
                <w:sz w:val="20"/>
                <w:szCs w:val="20"/>
              </w:rPr>
              <w:t>1416</w:t>
            </w: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6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866"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22904</w:t>
            </w:r>
          </w:p>
        </w:tc>
        <w:tc>
          <w:tcPr>
            <w:tcW w:w="3728" w:type="dxa"/>
            <w:gridSpan w:val="4"/>
            <w:tcBorders>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其他政府性基金及对应专项债务收入安排的支出</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1416</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6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866"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2290400</w:t>
            </w:r>
          </w:p>
        </w:tc>
        <w:tc>
          <w:tcPr>
            <w:tcW w:w="3728" w:type="dxa"/>
            <w:gridSpan w:val="4"/>
            <w:tcBorders>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其他政府性基金及对应专项债务收入安排的支出</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6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866"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p>
        </w:tc>
        <w:tc>
          <w:tcPr>
            <w:tcW w:w="3728" w:type="dxa"/>
            <w:gridSpan w:val="4"/>
            <w:tcBorders>
              <w:bottom w:val="single" w:color="000000" w:sz="4" w:space="0"/>
              <w:right w:val="single" w:color="000000" w:sz="4" w:space="0"/>
            </w:tcBorders>
            <w:vAlign w:val="center"/>
          </w:tcPr>
          <w:p>
            <w:pPr>
              <w:rPr>
                <w:rFonts w:ascii="宋体" w:cs="Arial"/>
                <w:color w:val="000000"/>
                <w:sz w:val="20"/>
                <w:szCs w:val="20"/>
              </w:rPr>
            </w:pP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gridSpan w:val="2"/>
            <w:tcBorders>
              <w:bottom w:val="single" w:color="000000" w:sz="4" w:space="0"/>
              <w:right w:val="single" w:color="000000" w:sz="4" w:space="0"/>
            </w:tcBorders>
            <w:vAlign w:val="center"/>
          </w:tcPr>
          <w:p>
            <w:pPr>
              <w:rPr>
                <w:rFonts w:ascii="宋体" w:cs="Arial"/>
                <w:color w:val="000000"/>
                <w:sz w:val="22"/>
              </w:rPr>
            </w:pP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6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866"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p>
        </w:tc>
        <w:tc>
          <w:tcPr>
            <w:tcW w:w="3728" w:type="dxa"/>
            <w:gridSpan w:val="4"/>
            <w:tcBorders>
              <w:bottom w:val="single" w:color="000000" w:sz="4" w:space="0"/>
              <w:right w:val="single" w:color="000000" w:sz="4" w:space="0"/>
            </w:tcBorders>
            <w:vAlign w:val="center"/>
          </w:tcPr>
          <w:p>
            <w:pPr>
              <w:rPr>
                <w:rFonts w:ascii="宋体" w:cs="Arial"/>
                <w:color w:val="000000"/>
                <w:sz w:val="20"/>
                <w:szCs w:val="20"/>
              </w:rPr>
            </w:pP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6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866"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p>
        </w:tc>
        <w:tc>
          <w:tcPr>
            <w:tcW w:w="3728" w:type="dxa"/>
            <w:gridSpan w:val="4"/>
            <w:tcBorders>
              <w:bottom w:val="single" w:color="000000" w:sz="4" w:space="0"/>
              <w:right w:val="single" w:color="000000" w:sz="4" w:space="0"/>
            </w:tcBorders>
            <w:vAlign w:val="center"/>
          </w:tcPr>
          <w:p>
            <w:pPr>
              <w:rPr>
                <w:rFonts w:ascii="宋体" w:cs="Arial"/>
                <w:color w:val="000000"/>
                <w:sz w:val="20"/>
                <w:szCs w:val="20"/>
              </w:rPr>
            </w:pP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6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866"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p>
        </w:tc>
        <w:tc>
          <w:tcPr>
            <w:tcW w:w="3728" w:type="dxa"/>
            <w:gridSpan w:val="4"/>
            <w:tcBorders>
              <w:bottom w:val="single" w:color="000000" w:sz="4" w:space="0"/>
              <w:right w:val="single" w:color="000000" w:sz="4" w:space="0"/>
            </w:tcBorders>
            <w:vAlign w:val="center"/>
          </w:tcPr>
          <w:p>
            <w:pPr>
              <w:rPr>
                <w:rFonts w:ascii="宋体" w:cs="Arial"/>
                <w:color w:val="000000"/>
                <w:sz w:val="20"/>
                <w:szCs w:val="20"/>
              </w:rPr>
            </w:pPr>
            <w:r>
              <w:rPr>
                <w:rFonts w:cs="Arial"/>
                <w:color w:val="000000"/>
                <w:sz w:val="20"/>
                <w:szCs w:val="20"/>
              </w:rPr>
              <w:t xml:space="preserve">  </w:t>
            </w: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56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13988" w:type="dxa"/>
            <w:gridSpan w:val="15"/>
            <w:vAlign w:val="center"/>
          </w:tcPr>
          <w:p>
            <w:pPr>
              <w:widowControl/>
              <w:jc w:val="left"/>
              <w:textAlignment w:val="center"/>
              <w:rPr>
                <w:rFonts w:ascii="宋体" w:cs="宋体"/>
                <w:b/>
                <w:color w:val="000000"/>
                <w:sz w:val="20"/>
                <w:szCs w:val="20"/>
              </w:rPr>
            </w:pPr>
            <w:r>
              <w:rPr>
                <w:rFonts w:hint="eastAsia" w:ascii="宋体" w:hAnsi="宋体" w:cs="宋体"/>
                <w:color w:val="000000"/>
                <w:kern w:val="0"/>
                <w:sz w:val="20"/>
                <w:szCs w:val="20"/>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15" w:type="dxa"/>
          <w:left w:w="15" w:type="dxa"/>
          <w:bottom w:w="15" w:type="dxa"/>
          <w:right w:w="15" w:type="dxa"/>
        </w:tblCellMar>
      </w:tblPr>
      <w:tblGrid>
        <w:gridCol w:w="2726"/>
        <w:gridCol w:w="495"/>
        <w:gridCol w:w="2655"/>
        <w:gridCol w:w="2726"/>
        <w:gridCol w:w="496"/>
        <w:gridCol w:w="1350"/>
        <w:gridCol w:w="277"/>
        <w:gridCol w:w="530"/>
        <w:gridCol w:w="1097"/>
        <w:gridCol w:w="1629"/>
      </w:tblGrid>
      <w:tr>
        <w:tblPrEx>
          <w:tblCellMar>
            <w:top w:w="15" w:type="dxa"/>
            <w:left w:w="15" w:type="dxa"/>
            <w:bottom w:w="15" w:type="dxa"/>
            <w:right w:w="15" w:type="dxa"/>
          </w:tblCellMar>
        </w:tblPrEx>
        <w:trPr>
          <w:trHeight w:val="375" w:hRule="atLeast"/>
        </w:trPr>
        <w:tc>
          <w:tcPr>
            <w:tcW w:w="13981" w:type="dxa"/>
            <w:gridSpan w:val="10"/>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财政拨款收入支出决算总表</w:t>
            </w:r>
          </w:p>
        </w:tc>
      </w:tr>
      <w:tr>
        <w:tblPrEx>
          <w:tblCellMar>
            <w:top w:w="15" w:type="dxa"/>
            <w:left w:w="15" w:type="dxa"/>
            <w:bottom w:w="15" w:type="dxa"/>
            <w:right w:w="15" w:type="dxa"/>
          </w:tblCellMar>
        </w:tblPrEx>
        <w:trPr>
          <w:trHeight w:val="300" w:hRule="atLeast"/>
        </w:trPr>
        <w:tc>
          <w:tcPr>
            <w:tcW w:w="2726" w:type="dxa"/>
            <w:vAlign w:val="center"/>
          </w:tcPr>
          <w:p>
            <w:pPr>
              <w:jc w:val="left"/>
              <w:rPr>
                <w:rFonts w:ascii="宋体" w:cs="宋体"/>
                <w:color w:val="000000"/>
                <w:sz w:val="18"/>
                <w:szCs w:val="18"/>
              </w:rPr>
            </w:pPr>
          </w:p>
        </w:tc>
        <w:tc>
          <w:tcPr>
            <w:tcW w:w="495" w:type="dxa"/>
            <w:vAlign w:val="center"/>
          </w:tcPr>
          <w:p>
            <w:pPr>
              <w:jc w:val="left"/>
              <w:rPr>
                <w:rFonts w:ascii="宋体" w:cs="宋体"/>
                <w:color w:val="000000"/>
                <w:sz w:val="18"/>
                <w:szCs w:val="18"/>
              </w:rPr>
            </w:pPr>
          </w:p>
        </w:tc>
        <w:tc>
          <w:tcPr>
            <w:tcW w:w="2655" w:type="dxa"/>
            <w:vAlign w:val="center"/>
          </w:tcPr>
          <w:p>
            <w:pPr>
              <w:jc w:val="left"/>
              <w:rPr>
                <w:rFonts w:ascii="宋体" w:cs="宋体"/>
                <w:color w:val="000000"/>
                <w:sz w:val="18"/>
                <w:szCs w:val="18"/>
              </w:rPr>
            </w:pPr>
          </w:p>
        </w:tc>
        <w:tc>
          <w:tcPr>
            <w:tcW w:w="2726" w:type="dxa"/>
            <w:vAlign w:val="center"/>
          </w:tcPr>
          <w:p>
            <w:pPr>
              <w:jc w:val="left"/>
              <w:rPr>
                <w:rFonts w:ascii="宋体" w:cs="宋体"/>
                <w:color w:val="000000"/>
                <w:sz w:val="18"/>
                <w:szCs w:val="18"/>
              </w:rPr>
            </w:pPr>
          </w:p>
        </w:tc>
        <w:tc>
          <w:tcPr>
            <w:tcW w:w="496" w:type="dxa"/>
            <w:vAlign w:val="center"/>
          </w:tcPr>
          <w:p>
            <w:pPr>
              <w:jc w:val="left"/>
              <w:rPr>
                <w:rFonts w:ascii="宋体" w:cs="宋体"/>
                <w:color w:val="000000"/>
                <w:sz w:val="18"/>
                <w:szCs w:val="18"/>
              </w:rPr>
            </w:pPr>
          </w:p>
        </w:tc>
        <w:tc>
          <w:tcPr>
            <w:tcW w:w="1350" w:type="dxa"/>
            <w:vAlign w:val="center"/>
          </w:tcPr>
          <w:p>
            <w:pPr>
              <w:jc w:val="left"/>
              <w:rPr>
                <w:rFonts w:ascii="宋体" w:cs="宋体"/>
                <w:color w:val="000000"/>
                <w:sz w:val="18"/>
                <w:szCs w:val="18"/>
              </w:rPr>
            </w:pPr>
          </w:p>
        </w:tc>
        <w:tc>
          <w:tcPr>
            <w:tcW w:w="807" w:type="dxa"/>
            <w:gridSpan w:val="2"/>
            <w:vAlign w:val="center"/>
          </w:tcPr>
          <w:p>
            <w:pPr>
              <w:jc w:val="left"/>
              <w:rPr>
                <w:rFonts w:ascii="宋体" w:cs="宋体"/>
                <w:color w:val="000000"/>
                <w:sz w:val="18"/>
                <w:szCs w:val="18"/>
              </w:rPr>
            </w:pPr>
          </w:p>
        </w:tc>
        <w:tc>
          <w:tcPr>
            <w:tcW w:w="2726" w:type="dxa"/>
            <w:gridSpan w:val="2"/>
            <w:tcBorders>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公开</w:t>
            </w:r>
            <w:r>
              <w:rPr>
                <w:rFonts w:ascii="宋体" w:hAnsi="宋体" w:cs="宋体"/>
                <w:color w:val="000000"/>
                <w:kern w:val="0"/>
                <w:sz w:val="22"/>
              </w:rPr>
              <w:t>04</w:t>
            </w:r>
            <w:r>
              <w:rPr>
                <w:rFonts w:hint="eastAsia" w:ascii="宋体" w:hAnsi="宋体" w:cs="宋体"/>
                <w:color w:val="000000"/>
                <w:kern w:val="0"/>
                <w:sz w:val="22"/>
              </w:rPr>
              <w:t>表</w:t>
            </w:r>
          </w:p>
        </w:tc>
      </w:tr>
      <w:tr>
        <w:tblPrEx>
          <w:tblCellMar>
            <w:top w:w="15" w:type="dxa"/>
            <w:left w:w="15" w:type="dxa"/>
            <w:bottom w:w="15" w:type="dxa"/>
            <w:right w:w="15" w:type="dxa"/>
          </w:tblCellMar>
        </w:tblPrEx>
        <w:trPr>
          <w:trHeight w:val="300" w:hRule="atLeast"/>
        </w:trPr>
        <w:tc>
          <w:tcPr>
            <w:tcW w:w="5876" w:type="dxa"/>
            <w:gridSpan w:val="3"/>
            <w:tcBorders>
              <w:bottom w:val="single" w:color="auto" w:sz="4" w:space="0"/>
            </w:tcBorders>
            <w:vAlign w:val="center"/>
          </w:tcPr>
          <w:p>
            <w:pPr>
              <w:jc w:val="left"/>
              <w:rPr>
                <w:rFonts w:ascii="宋体" w:cs="宋体"/>
                <w:color w:val="000000"/>
                <w:sz w:val="18"/>
                <w:szCs w:val="18"/>
              </w:rPr>
            </w:pPr>
            <w:r>
              <w:rPr>
                <w:rFonts w:hint="eastAsia" w:ascii="宋体" w:hAnsi="宋体" w:cs="宋体"/>
                <w:color w:val="000000"/>
                <w:kern w:val="0"/>
                <w:sz w:val="22"/>
              </w:rPr>
              <w:t>部门：永城市信访局</w:t>
            </w:r>
          </w:p>
        </w:tc>
        <w:tc>
          <w:tcPr>
            <w:tcW w:w="2726" w:type="dxa"/>
            <w:tcBorders>
              <w:bottom w:val="single" w:color="auto" w:sz="4" w:space="0"/>
            </w:tcBorders>
            <w:vAlign w:val="center"/>
          </w:tcPr>
          <w:p>
            <w:pPr>
              <w:widowControl/>
              <w:jc w:val="center"/>
              <w:textAlignment w:val="center"/>
              <w:rPr>
                <w:rFonts w:ascii="宋体" w:cs="宋体"/>
                <w:color w:val="000000"/>
                <w:sz w:val="22"/>
              </w:rPr>
            </w:pPr>
          </w:p>
        </w:tc>
        <w:tc>
          <w:tcPr>
            <w:tcW w:w="496" w:type="dxa"/>
            <w:tcBorders>
              <w:bottom w:val="single" w:color="auto" w:sz="4" w:space="0"/>
            </w:tcBorders>
            <w:vAlign w:val="center"/>
          </w:tcPr>
          <w:p>
            <w:pPr>
              <w:jc w:val="left"/>
              <w:rPr>
                <w:rFonts w:ascii="宋体" w:cs="宋体"/>
                <w:color w:val="000000"/>
                <w:sz w:val="18"/>
                <w:szCs w:val="18"/>
              </w:rPr>
            </w:pPr>
          </w:p>
        </w:tc>
        <w:tc>
          <w:tcPr>
            <w:tcW w:w="1350" w:type="dxa"/>
            <w:tcBorders>
              <w:bottom w:val="single" w:color="auto" w:sz="4" w:space="0"/>
            </w:tcBorders>
            <w:vAlign w:val="center"/>
          </w:tcPr>
          <w:p>
            <w:pPr>
              <w:jc w:val="left"/>
              <w:rPr>
                <w:rFonts w:ascii="宋体" w:cs="宋体"/>
                <w:color w:val="000000"/>
                <w:sz w:val="18"/>
                <w:szCs w:val="18"/>
              </w:rPr>
            </w:pPr>
          </w:p>
        </w:tc>
        <w:tc>
          <w:tcPr>
            <w:tcW w:w="807" w:type="dxa"/>
            <w:gridSpan w:val="2"/>
            <w:tcBorders>
              <w:bottom w:val="single" w:color="auto" w:sz="4" w:space="0"/>
            </w:tcBorders>
            <w:vAlign w:val="center"/>
          </w:tcPr>
          <w:p>
            <w:pPr>
              <w:jc w:val="left"/>
              <w:rPr>
                <w:rFonts w:ascii="宋体" w:cs="宋体"/>
                <w:color w:val="000000"/>
                <w:sz w:val="18"/>
                <w:szCs w:val="18"/>
              </w:rPr>
            </w:pPr>
          </w:p>
        </w:tc>
        <w:tc>
          <w:tcPr>
            <w:tcW w:w="2726" w:type="dxa"/>
            <w:gridSpan w:val="2"/>
            <w:tcBorders>
              <w:bottom w:val="single" w:color="auto" w:sz="4" w:space="0"/>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金额单位：万元</w:t>
            </w:r>
          </w:p>
        </w:tc>
      </w:tr>
      <w:tr>
        <w:tblPrEx>
          <w:tblCellMar>
            <w:top w:w="15" w:type="dxa"/>
            <w:left w:w="15" w:type="dxa"/>
            <w:bottom w:w="15" w:type="dxa"/>
            <w:right w:w="15" w:type="dxa"/>
          </w:tblCellMar>
        </w:tblPrEx>
        <w:trPr>
          <w:trHeight w:val="300" w:hRule="atLeast"/>
        </w:trPr>
        <w:tc>
          <w:tcPr>
            <w:tcW w:w="587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收</w:t>
            </w:r>
            <w:r>
              <w:rPr>
                <w:rFonts w:ascii="宋体" w:hAnsi="宋体" w:cs="宋体"/>
                <w:color w:val="000000"/>
                <w:kern w:val="0"/>
                <w:sz w:val="20"/>
                <w:szCs w:val="20"/>
              </w:rPr>
              <w:t xml:space="preserve">     </w:t>
            </w:r>
            <w:r>
              <w:rPr>
                <w:rFonts w:hint="eastAsia" w:ascii="宋体" w:hAnsi="宋体" w:cs="宋体"/>
                <w:color w:val="000000"/>
                <w:kern w:val="0"/>
                <w:sz w:val="20"/>
                <w:szCs w:val="20"/>
              </w:rPr>
              <w:t>入</w:t>
            </w:r>
          </w:p>
        </w:tc>
        <w:tc>
          <w:tcPr>
            <w:tcW w:w="8105"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支</w:t>
            </w:r>
            <w:r>
              <w:rPr>
                <w:rFonts w:ascii="宋体" w:hAnsi="宋体" w:cs="宋体"/>
                <w:color w:val="000000"/>
                <w:kern w:val="0"/>
                <w:sz w:val="20"/>
                <w:szCs w:val="20"/>
              </w:rPr>
              <w:t xml:space="preserve">     </w:t>
            </w:r>
            <w:r>
              <w:rPr>
                <w:rFonts w:hint="eastAsia" w:ascii="宋体" w:hAnsi="宋体" w:cs="宋体"/>
                <w:color w:val="000000"/>
                <w:kern w:val="0"/>
                <w:sz w:val="20"/>
                <w:szCs w:val="20"/>
              </w:rPr>
              <w:t>出</w:t>
            </w:r>
          </w:p>
        </w:tc>
      </w:tr>
      <w:tr>
        <w:tblPrEx>
          <w:tblCellMar>
            <w:top w:w="15" w:type="dxa"/>
            <w:left w:w="15" w:type="dxa"/>
            <w:bottom w:w="15" w:type="dxa"/>
            <w:right w:w="15" w:type="dxa"/>
          </w:tblCellMar>
        </w:tblPrEx>
        <w:trPr>
          <w:trHeight w:val="312" w:hRule="atLeast"/>
        </w:trPr>
        <w:tc>
          <w:tcPr>
            <w:tcW w:w="272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w:t>
            </w:r>
          </w:p>
        </w:tc>
        <w:tc>
          <w:tcPr>
            <w:tcW w:w="49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265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金额</w:t>
            </w:r>
          </w:p>
        </w:tc>
        <w:tc>
          <w:tcPr>
            <w:tcW w:w="2726" w:type="dxa"/>
            <w:vMerge w:val="restart"/>
            <w:tcBorders>
              <w:top w:val="single" w:color="auto" w:sz="4" w:space="0"/>
              <w:bottom w:val="single" w:color="auto" w:sz="4" w:space="0"/>
              <w:right w:val="single" w:color="000000" w:sz="4" w:space="0"/>
            </w:tcBorders>
            <w:vAlign w:val="center"/>
          </w:tcPr>
          <w:p>
            <w:pPr>
              <w:widowControl/>
              <w:jc w:val="center"/>
              <w:textAlignment w:val="bottom"/>
              <w:rPr>
                <w:rFonts w:ascii="宋体" w:cs="宋体"/>
                <w:color w:val="000000"/>
                <w:sz w:val="20"/>
                <w:szCs w:val="20"/>
              </w:rPr>
            </w:pPr>
            <w:r>
              <w:rPr>
                <w:rFonts w:hint="eastAsia" w:ascii="宋体" w:hAnsi="宋体" w:cs="宋体"/>
                <w:color w:val="000000"/>
                <w:kern w:val="0"/>
                <w:sz w:val="20"/>
                <w:szCs w:val="20"/>
              </w:rPr>
              <w:t>项目</w:t>
            </w:r>
          </w:p>
        </w:tc>
        <w:tc>
          <w:tcPr>
            <w:tcW w:w="49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1627"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627"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一般公共预算财政拨款</w:t>
            </w:r>
          </w:p>
        </w:tc>
        <w:tc>
          <w:tcPr>
            <w:tcW w:w="1629"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政府性基金预算财政拨款</w:t>
            </w:r>
          </w:p>
        </w:tc>
      </w:tr>
      <w:tr>
        <w:tblPrEx>
          <w:tblCellMar>
            <w:top w:w="15" w:type="dxa"/>
            <w:left w:w="15" w:type="dxa"/>
            <w:bottom w:w="15" w:type="dxa"/>
            <w:right w:w="15" w:type="dxa"/>
          </w:tblCellMar>
        </w:tblPrEx>
        <w:trPr>
          <w:trHeight w:val="600" w:hRule="atLeast"/>
        </w:trPr>
        <w:tc>
          <w:tcPr>
            <w:tcW w:w="2726" w:type="dxa"/>
            <w:vMerge w:val="continue"/>
            <w:tcBorders>
              <w:top w:val="single" w:color="auto" w:sz="4" w:space="0"/>
              <w:left w:val="single" w:color="000000" w:sz="4" w:space="0"/>
              <w:bottom w:val="single" w:color="auto" w:sz="4" w:space="0"/>
              <w:right w:val="single" w:color="000000" w:sz="4" w:space="0"/>
            </w:tcBorders>
            <w:vAlign w:val="center"/>
          </w:tcPr>
          <w:p>
            <w:pPr>
              <w:rPr>
                <w:rFonts w:ascii="宋体" w:cs="宋体"/>
                <w:color w:val="000000"/>
                <w:sz w:val="20"/>
                <w:szCs w:val="20"/>
              </w:rPr>
            </w:pPr>
          </w:p>
        </w:tc>
        <w:tc>
          <w:tcPr>
            <w:tcW w:w="495"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2655"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2726" w:type="dxa"/>
            <w:vMerge w:val="continue"/>
            <w:tcBorders>
              <w:top w:val="single" w:color="auto" w:sz="4" w:space="0"/>
              <w:bottom w:val="single" w:color="auto" w:sz="4" w:space="0"/>
              <w:right w:val="single" w:color="000000" w:sz="4" w:space="0"/>
            </w:tcBorders>
            <w:vAlign w:val="bottom"/>
          </w:tcPr>
          <w:p>
            <w:pPr>
              <w:rPr>
                <w:rFonts w:ascii="宋体" w:cs="宋体"/>
                <w:color w:val="000000"/>
                <w:sz w:val="20"/>
                <w:szCs w:val="20"/>
              </w:rPr>
            </w:pPr>
          </w:p>
        </w:tc>
        <w:tc>
          <w:tcPr>
            <w:tcW w:w="496"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627"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627"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629"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栏次</w:t>
            </w:r>
          </w:p>
        </w:tc>
        <w:tc>
          <w:tcPr>
            <w:tcW w:w="495" w:type="dxa"/>
            <w:tcBorders>
              <w:top w:val="single" w:color="auto" w:sz="4" w:space="0"/>
              <w:bottom w:val="single" w:color="000000" w:sz="4" w:space="0"/>
              <w:right w:val="single" w:color="000000" w:sz="4" w:space="0"/>
            </w:tcBorders>
            <w:vAlign w:val="center"/>
          </w:tcPr>
          <w:p>
            <w:pPr>
              <w:jc w:val="center"/>
              <w:rPr>
                <w:rFonts w:ascii="宋体" w:cs="宋体"/>
                <w:color w:val="000000"/>
                <w:sz w:val="20"/>
                <w:szCs w:val="20"/>
              </w:rPr>
            </w:pPr>
          </w:p>
        </w:tc>
        <w:tc>
          <w:tcPr>
            <w:tcW w:w="2655"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2726" w:type="dxa"/>
            <w:tcBorders>
              <w:top w:val="single" w:color="auto" w:sz="4" w:space="0"/>
              <w:bottom w:val="single" w:color="000000" w:sz="4" w:space="0"/>
              <w:right w:val="single" w:color="000000" w:sz="4" w:space="0"/>
            </w:tcBorders>
            <w:vAlign w:val="bottom"/>
          </w:tcPr>
          <w:p>
            <w:pPr>
              <w:widowControl/>
              <w:textAlignment w:val="bottom"/>
              <w:rPr>
                <w:rFonts w:ascii="宋体" w:cs="宋体"/>
                <w:color w:val="000000"/>
                <w:sz w:val="20"/>
                <w:szCs w:val="20"/>
              </w:rPr>
            </w:pPr>
            <w:r>
              <w:rPr>
                <w:rFonts w:hint="eastAsia" w:ascii="宋体" w:hAnsi="宋体" w:cs="宋体"/>
                <w:color w:val="000000"/>
                <w:kern w:val="0"/>
                <w:sz w:val="20"/>
                <w:szCs w:val="20"/>
              </w:rPr>
              <w:t>栏次</w:t>
            </w:r>
          </w:p>
        </w:tc>
        <w:tc>
          <w:tcPr>
            <w:tcW w:w="496" w:type="dxa"/>
            <w:tcBorders>
              <w:top w:val="single" w:color="auto" w:sz="4" w:space="0"/>
              <w:bottom w:val="single" w:color="000000" w:sz="4" w:space="0"/>
              <w:right w:val="single" w:color="000000" w:sz="4" w:space="0"/>
            </w:tcBorders>
            <w:vAlign w:val="center"/>
          </w:tcPr>
          <w:p>
            <w:pPr>
              <w:jc w:val="center"/>
              <w:rPr>
                <w:rFonts w:ascii="宋体" w:cs="宋体"/>
                <w:color w:val="000000"/>
                <w:sz w:val="20"/>
                <w:szCs w:val="20"/>
              </w:rPr>
            </w:pPr>
          </w:p>
        </w:tc>
        <w:tc>
          <w:tcPr>
            <w:tcW w:w="1627" w:type="dxa"/>
            <w:gridSpan w:val="2"/>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627" w:type="dxa"/>
            <w:gridSpan w:val="2"/>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629"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一、一般公共预算财政拨款</w:t>
            </w: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958.10</w:t>
            </w: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一、一般公共服务支出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r>
              <w:rPr>
                <w:rFonts w:ascii="Arial" w:hAnsi="Arial" w:cs="Arial"/>
                <w:color w:val="000000"/>
                <w:sz w:val="20"/>
                <w:szCs w:val="20"/>
              </w:rPr>
              <w:t>958.10</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r>
              <w:rPr>
                <w:rFonts w:ascii="Arial" w:hAnsi="Arial" w:cs="Arial"/>
                <w:color w:val="000000"/>
                <w:sz w:val="20"/>
                <w:szCs w:val="20"/>
              </w:rPr>
              <w:t>958.10</w:t>
            </w: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二、政府性基金预算财政拨款</w:t>
            </w: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1416</w:t>
            </w: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二、外交支出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29</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三、国防支出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四、公共安全支出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五、教育支出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32</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六、科学技术支出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33</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七、文化体育与传媒支出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34</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八、社会保障和就业支出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35</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Style w:val="21"/>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九、医疗卫生与计划生育支出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十、节能环保支出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37</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十一、城乡社区支出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38</w:t>
            </w:r>
          </w:p>
        </w:tc>
        <w:tc>
          <w:tcPr>
            <w:tcW w:w="1627" w:type="dxa"/>
            <w:gridSpan w:val="2"/>
            <w:tcBorders>
              <w:bottom w:val="single" w:color="000000" w:sz="4" w:space="0"/>
              <w:right w:val="single" w:color="000000" w:sz="4" w:space="0"/>
            </w:tcBorders>
            <w:vAlign w:val="center"/>
          </w:tcPr>
          <w:p>
            <w:pPr>
              <w:ind w:right="100"/>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十二、农林水支出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39</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十三、交通运输支出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40</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十四、资源勘探信息等支出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41</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十五、商业服务业等支出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42</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十六、金融支出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43</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十七、援助其他地区支出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44</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十八、国土海洋气象等支出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45</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十九、住房保障支出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46</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二十、粮油物资储备支出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47</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21</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二十一、其他支出</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48</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1416</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1416</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本年收入合计</w:t>
            </w: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2374.10</w:t>
            </w:r>
          </w:p>
        </w:tc>
        <w:tc>
          <w:tcPr>
            <w:tcW w:w="2726" w:type="dxa"/>
            <w:tcBorders>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本年支出合计</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49</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2374.10</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958.10</w:t>
            </w: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1416</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年初财政拨款结转和结余</w:t>
            </w: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c>
          <w:tcPr>
            <w:tcW w:w="272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年末财政拨款结转和结余</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一般公共预算财政拨款</w:t>
            </w: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jc w:val="left"/>
              <w:rPr>
                <w:rFonts w:asci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51</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政府性基金预算财政拨款</w:t>
            </w: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jc w:val="left"/>
              <w:rPr>
                <w:rFonts w:asci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52</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2726" w:type="dxa"/>
            <w:tcBorders>
              <w:bottom w:val="single" w:color="000000" w:sz="4" w:space="0"/>
              <w:right w:val="single" w:color="000000" w:sz="4" w:space="0"/>
            </w:tcBorders>
            <w:vAlign w:val="center"/>
          </w:tcPr>
          <w:p>
            <w:pPr>
              <w:jc w:val="left"/>
              <w:rPr>
                <w:rFonts w:asci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53</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49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27</w:t>
            </w:r>
          </w:p>
        </w:tc>
        <w:tc>
          <w:tcPr>
            <w:tcW w:w="2655"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2374.10</w:t>
            </w:r>
          </w:p>
        </w:tc>
        <w:tc>
          <w:tcPr>
            <w:tcW w:w="2726" w:type="dxa"/>
            <w:tcBorders>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49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54</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2374.10</w:t>
            </w:r>
          </w:p>
        </w:tc>
        <w:tc>
          <w:tcPr>
            <w:tcW w:w="1627" w:type="dxa"/>
            <w:gridSpan w:val="2"/>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958.10</w:t>
            </w:r>
          </w:p>
        </w:tc>
        <w:tc>
          <w:tcPr>
            <w:tcW w:w="1629"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1416</w:t>
            </w:r>
          </w:p>
        </w:tc>
      </w:tr>
      <w:tr>
        <w:tblPrEx>
          <w:tblCellMar>
            <w:top w:w="15" w:type="dxa"/>
            <w:left w:w="15" w:type="dxa"/>
            <w:bottom w:w="15" w:type="dxa"/>
            <w:right w:w="15" w:type="dxa"/>
          </w:tblCellMar>
        </w:tblPrEx>
        <w:trPr>
          <w:trHeight w:val="300" w:hRule="atLeast"/>
        </w:trPr>
        <w:tc>
          <w:tcPr>
            <w:tcW w:w="13981" w:type="dxa"/>
            <w:gridSpan w:val="10"/>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8677" w:type="dxa"/>
        <w:tblInd w:w="0" w:type="dxa"/>
        <w:tblLayout w:type="fixed"/>
        <w:tblCellMar>
          <w:top w:w="15" w:type="dxa"/>
          <w:left w:w="15" w:type="dxa"/>
          <w:bottom w:w="15" w:type="dxa"/>
          <w:right w:w="15" w:type="dxa"/>
        </w:tblCellMar>
      </w:tblPr>
      <w:tblGrid>
        <w:gridCol w:w="640"/>
        <w:gridCol w:w="309"/>
        <w:gridCol w:w="829"/>
        <w:gridCol w:w="1137"/>
        <w:gridCol w:w="329"/>
        <w:gridCol w:w="3579"/>
        <w:gridCol w:w="3365"/>
        <w:gridCol w:w="214"/>
        <w:gridCol w:w="931"/>
        <w:gridCol w:w="2649"/>
        <w:gridCol w:w="1565"/>
        <w:gridCol w:w="1565"/>
        <w:gridCol w:w="1565"/>
      </w:tblGrid>
      <w:tr>
        <w:tblPrEx>
          <w:tblCellMar>
            <w:top w:w="15" w:type="dxa"/>
            <w:left w:w="15" w:type="dxa"/>
            <w:bottom w:w="15" w:type="dxa"/>
            <w:right w:w="15" w:type="dxa"/>
          </w:tblCellMar>
        </w:tblPrEx>
        <w:trPr>
          <w:gridAfter w:val="3"/>
          <w:wAfter w:w="4695" w:type="dxa"/>
          <w:trHeight w:val="375" w:hRule="atLeast"/>
        </w:trPr>
        <w:tc>
          <w:tcPr>
            <w:tcW w:w="13982" w:type="dxa"/>
            <w:gridSpan w:val="10"/>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一般公共预算财政拨款支出决算表</w:t>
            </w:r>
          </w:p>
        </w:tc>
      </w:tr>
      <w:tr>
        <w:tblPrEx>
          <w:tblCellMar>
            <w:top w:w="15" w:type="dxa"/>
            <w:left w:w="15" w:type="dxa"/>
            <w:bottom w:w="15" w:type="dxa"/>
            <w:right w:w="15" w:type="dxa"/>
          </w:tblCellMar>
        </w:tblPrEx>
        <w:trPr>
          <w:gridAfter w:val="3"/>
          <w:wAfter w:w="4695" w:type="dxa"/>
          <w:trHeight w:val="300" w:hRule="atLeast"/>
        </w:trPr>
        <w:tc>
          <w:tcPr>
            <w:tcW w:w="640" w:type="dxa"/>
            <w:vAlign w:val="center"/>
          </w:tcPr>
          <w:p>
            <w:pPr>
              <w:jc w:val="left"/>
              <w:rPr>
                <w:rFonts w:ascii="宋体" w:cs="宋体"/>
                <w:color w:val="000000"/>
                <w:sz w:val="18"/>
                <w:szCs w:val="18"/>
              </w:rPr>
            </w:pPr>
          </w:p>
        </w:tc>
        <w:tc>
          <w:tcPr>
            <w:tcW w:w="1138" w:type="dxa"/>
            <w:gridSpan w:val="2"/>
            <w:vAlign w:val="center"/>
          </w:tcPr>
          <w:p>
            <w:pPr>
              <w:jc w:val="left"/>
              <w:rPr>
                <w:rFonts w:ascii="宋体" w:cs="宋体"/>
                <w:color w:val="000000"/>
                <w:sz w:val="18"/>
                <w:szCs w:val="18"/>
              </w:rPr>
            </w:pPr>
          </w:p>
        </w:tc>
        <w:tc>
          <w:tcPr>
            <w:tcW w:w="1137" w:type="dxa"/>
            <w:vAlign w:val="center"/>
          </w:tcPr>
          <w:p>
            <w:pPr>
              <w:jc w:val="left"/>
              <w:rPr>
                <w:rFonts w:ascii="宋体" w:cs="宋体"/>
                <w:color w:val="000000"/>
                <w:sz w:val="18"/>
                <w:szCs w:val="18"/>
              </w:rPr>
            </w:pPr>
          </w:p>
        </w:tc>
        <w:tc>
          <w:tcPr>
            <w:tcW w:w="329" w:type="dxa"/>
            <w:vAlign w:val="center"/>
          </w:tcPr>
          <w:p>
            <w:pPr>
              <w:jc w:val="left"/>
              <w:rPr>
                <w:rFonts w:ascii="宋体" w:cs="宋体"/>
                <w:color w:val="000000"/>
                <w:sz w:val="18"/>
                <w:szCs w:val="18"/>
              </w:rPr>
            </w:pPr>
          </w:p>
        </w:tc>
        <w:tc>
          <w:tcPr>
            <w:tcW w:w="6944" w:type="dxa"/>
            <w:gridSpan w:val="2"/>
            <w:vAlign w:val="center"/>
          </w:tcPr>
          <w:p>
            <w:pPr>
              <w:jc w:val="left"/>
              <w:rPr>
                <w:rFonts w:ascii="宋体" w:cs="宋体"/>
                <w:color w:val="000000"/>
                <w:sz w:val="18"/>
                <w:szCs w:val="18"/>
              </w:rPr>
            </w:pPr>
          </w:p>
        </w:tc>
        <w:tc>
          <w:tcPr>
            <w:tcW w:w="1145" w:type="dxa"/>
            <w:gridSpan w:val="2"/>
            <w:vAlign w:val="center"/>
          </w:tcPr>
          <w:p>
            <w:pPr>
              <w:jc w:val="left"/>
              <w:rPr>
                <w:rFonts w:ascii="宋体" w:cs="宋体"/>
                <w:color w:val="000000"/>
                <w:sz w:val="18"/>
                <w:szCs w:val="18"/>
              </w:rPr>
            </w:pPr>
          </w:p>
        </w:tc>
        <w:tc>
          <w:tcPr>
            <w:tcW w:w="2649" w:type="dxa"/>
            <w:tcBorders>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公开</w:t>
            </w:r>
            <w:r>
              <w:rPr>
                <w:rFonts w:ascii="宋体" w:hAnsi="宋体" w:cs="宋体"/>
                <w:color w:val="000000"/>
                <w:kern w:val="0"/>
                <w:sz w:val="22"/>
              </w:rPr>
              <w:t>05</w:t>
            </w:r>
            <w:r>
              <w:rPr>
                <w:rFonts w:hint="eastAsia" w:ascii="宋体" w:hAnsi="宋体" w:cs="宋体"/>
                <w:color w:val="000000"/>
                <w:kern w:val="0"/>
                <w:sz w:val="22"/>
              </w:rPr>
              <w:t>表</w:t>
            </w:r>
          </w:p>
        </w:tc>
      </w:tr>
      <w:tr>
        <w:tblPrEx>
          <w:tblCellMar>
            <w:top w:w="15" w:type="dxa"/>
            <w:left w:w="15" w:type="dxa"/>
            <w:bottom w:w="15" w:type="dxa"/>
            <w:right w:w="15" w:type="dxa"/>
          </w:tblCellMar>
        </w:tblPrEx>
        <w:trPr>
          <w:gridAfter w:val="3"/>
          <w:wAfter w:w="4695" w:type="dxa"/>
          <w:trHeight w:val="300" w:hRule="atLeast"/>
        </w:trPr>
        <w:tc>
          <w:tcPr>
            <w:tcW w:w="3244" w:type="dxa"/>
            <w:gridSpan w:val="5"/>
            <w:tcBorders>
              <w:bottom w:val="single" w:color="auto" w:sz="4" w:space="0"/>
            </w:tcBorders>
            <w:vAlign w:val="center"/>
          </w:tcPr>
          <w:p>
            <w:pPr>
              <w:jc w:val="left"/>
              <w:rPr>
                <w:rFonts w:ascii="宋体" w:cs="宋体"/>
                <w:color w:val="000000"/>
                <w:sz w:val="22"/>
              </w:rPr>
            </w:pPr>
            <w:r>
              <w:rPr>
                <w:rFonts w:hint="eastAsia" w:ascii="宋体" w:hAnsi="宋体" w:cs="宋体"/>
                <w:color w:val="000000"/>
                <w:kern w:val="0"/>
                <w:sz w:val="22"/>
              </w:rPr>
              <w:t>部门：永城市信访局</w:t>
            </w:r>
          </w:p>
        </w:tc>
        <w:tc>
          <w:tcPr>
            <w:tcW w:w="6944" w:type="dxa"/>
            <w:gridSpan w:val="2"/>
            <w:tcBorders>
              <w:bottom w:val="single" w:color="auto" w:sz="4" w:space="0"/>
            </w:tcBorders>
            <w:vAlign w:val="center"/>
          </w:tcPr>
          <w:p>
            <w:pPr>
              <w:jc w:val="left"/>
              <w:rPr>
                <w:rFonts w:ascii="宋体" w:cs="宋体"/>
                <w:color w:val="000000"/>
                <w:sz w:val="18"/>
                <w:szCs w:val="18"/>
              </w:rPr>
            </w:pPr>
          </w:p>
        </w:tc>
        <w:tc>
          <w:tcPr>
            <w:tcW w:w="1145" w:type="dxa"/>
            <w:gridSpan w:val="2"/>
            <w:tcBorders>
              <w:bottom w:val="single" w:color="auto" w:sz="4" w:space="0"/>
            </w:tcBorders>
            <w:vAlign w:val="center"/>
          </w:tcPr>
          <w:p>
            <w:pPr>
              <w:jc w:val="left"/>
              <w:rPr>
                <w:rFonts w:ascii="宋体" w:cs="宋体"/>
                <w:color w:val="000000"/>
                <w:sz w:val="18"/>
                <w:szCs w:val="18"/>
              </w:rPr>
            </w:pPr>
          </w:p>
        </w:tc>
        <w:tc>
          <w:tcPr>
            <w:tcW w:w="2649" w:type="dxa"/>
            <w:tcBorders>
              <w:bottom w:val="single" w:color="auto" w:sz="4" w:space="0"/>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金额单位：万元</w:t>
            </w:r>
          </w:p>
        </w:tc>
      </w:tr>
      <w:tr>
        <w:tblPrEx>
          <w:tblCellMar>
            <w:top w:w="15" w:type="dxa"/>
            <w:left w:w="15" w:type="dxa"/>
            <w:bottom w:w="15" w:type="dxa"/>
            <w:right w:w="15" w:type="dxa"/>
          </w:tblCellMar>
        </w:tblPrEx>
        <w:trPr>
          <w:gridAfter w:val="3"/>
          <w:wAfter w:w="4695" w:type="dxa"/>
          <w:trHeight w:val="300" w:hRule="atLeast"/>
        </w:trPr>
        <w:tc>
          <w:tcPr>
            <w:tcW w:w="3244"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w:t>
            </w:r>
          </w:p>
        </w:tc>
        <w:tc>
          <w:tcPr>
            <w:tcW w:w="10738"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tblPrEx>
          <w:tblCellMar>
            <w:top w:w="15" w:type="dxa"/>
            <w:left w:w="15" w:type="dxa"/>
            <w:bottom w:w="15" w:type="dxa"/>
            <w:right w:w="15" w:type="dxa"/>
          </w:tblCellMar>
        </w:tblPrEx>
        <w:trPr>
          <w:gridAfter w:val="3"/>
          <w:wAfter w:w="4695" w:type="dxa"/>
          <w:trHeight w:val="312" w:hRule="atLeast"/>
        </w:trPr>
        <w:tc>
          <w:tcPr>
            <w:tcW w:w="949" w:type="dxa"/>
            <w:gridSpan w:val="2"/>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2295" w:type="dxa"/>
            <w:gridSpan w:val="3"/>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3579"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3579"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3580"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tblPrEx>
          <w:tblCellMar>
            <w:top w:w="15" w:type="dxa"/>
            <w:left w:w="15" w:type="dxa"/>
            <w:bottom w:w="15" w:type="dxa"/>
            <w:right w:w="15" w:type="dxa"/>
          </w:tblCellMar>
        </w:tblPrEx>
        <w:trPr>
          <w:gridAfter w:val="3"/>
          <w:wAfter w:w="4695" w:type="dxa"/>
          <w:trHeight w:val="312" w:hRule="atLeast"/>
        </w:trPr>
        <w:tc>
          <w:tcPr>
            <w:tcW w:w="949"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cs="宋体"/>
                <w:color w:val="000000"/>
                <w:sz w:val="20"/>
                <w:szCs w:val="20"/>
              </w:rPr>
            </w:pPr>
          </w:p>
        </w:tc>
        <w:tc>
          <w:tcPr>
            <w:tcW w:w="2295" w:type="dxa"/>
            <w:gridSpan w:val="3"/>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3579"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3579"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3580"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gridAfter w:val="3"/>
          <w:wAfter w:w="4695" w:type="dxa"/>
          <w:trHeight w:val="312" w:hRule="atLeast"/>
        </w:trPr>
        <w:tc>
          <w:tcPr>
            <w:tcW w:w="949"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cs="宋体"/>
                <w:color w:val="000000"/>
                <w:sz w:val="20"/>
                <w:szCs w:val="20"/>
              </w:rPr>
            </w:pPr>
          </w:p>
        </w:tc>
        <w:tc>
          <w:tcPr>
            <w:tcW w:w="2295" w:type="dxa"/>
            <w:gridSpan w:val="3"/>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3579"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3579"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3580"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gridAfter w:val="3"/>
          <w:wAfter w:w="4695" w:type="dxa"/>
          <w:trHeight w:val="300" w:hRule="atLeast"/>
        </w:trPr>
        <w:tc>
          <w:tcPr>
            <w:tcW w:w="3244" w:type="dxa"/>
            <w:gridSpan w:val="5"/>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3579"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3579" w:type="dxa"/>
            <w:gridSpan w:val="2"/>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3580" w:type="dxa"/>
            <w:gridSpan w:val="2"/>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tblPrEx>
          <w:tblCellMar>
            <w:top w:w="15" w:type="dxa"/>
            <w:left w:w="15" w:type="dxa"/>
            <w:bottom w:w="15" w:type="dxa"/>
            <w:right w:w="15" w:type="dxa"/>
          </w:tblCellMar>
        </w:tblPrEx>
        <w:trPr>
          <w:gridAfter w:val="3"/>
          <w:wAfter w:w="4695" w:type="dxa"/>
          <w:trHeight w:val="300" w:hRule="atLeast"/>
        </w:trPr>
        <w:tc>
          <w:tcPr>
            <w:tcW w:w="3244" w:type="dxa"/>
            <w:gridSpan w:val="5"/>
            <w:tcBorders>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3579" w:type="dxa"/>
            <w:tcBorders>
              <w:bottom w:val="single" w:color="000000" w:sz="4" w:space="0"/>
              <w:right w:val="single" w:color="000000" w:sz="4" w:space="0"/>
            </w:tcBorders>
            <w:vAlign w:val="center"/>
          </w:tcPr>
          <w:p>
            <w:pPr>
              <w:jc w:val="right"/>
              <w:rPr>
                <w:rFonts w:ascii="宋体" w:cs="宋体"/>
                <w:b/>
                <w:color w:val="000000"/>
                <w:sz w:val="20"/>
                <w:szCs w:val="20"/>
              </w:rPr>
            </w:pPr>
            <w:r>
              <w:rPr>
                <w:rFonts w:ascii="宋体" w:hAnsi="宋体" w:cs="宋体"/>
                <w:b/>
                <w:color w:val="000000"/>
                <w:sz w:val="20"/>
                <w:szCs w:val="20"/>
              </w:rPr>
              <w:t>958.1</w:t>
            </w:r>
          </w:p>
        </w:tc>
        <w:tc>
          <w:tcPr>
            <w:tcW w:w="3579" w:type="dxa"/>
            <w:gridSpan w:val="2"/>
            <w:tcBorders>
              <w:bottom w:val="single" w:color="000000" w:sz="4" w:space="0"/>
              <w:right w:val="single" w:color="000000" w:sz="4" w:space="0"/>
            </w:tcBorders>
            <w:vAlign w:val="bottom"/>
          </w:tcPr>
          <w:p>
            <w:pPr>
              <w:jc w:val="right"/>
              <w:rPr>
                <w:rFonts w:ascii="Arial" w:hAnsi="Arial" w:cs="Arial"/>
                <w:b/>
                <w:color w:val="000000"/>
                <w:sz w:val="20"/>
                <w:szCs w:val="20"/>
              </w:rPr>
            </w:pPr>
            <w:r>
              <w:rPr>
                <w:rFonts w:ascii="Arial" w:hAnsi="Arial" w:cs="Arial"/>
                <w:b/>
                <w:color w:val="000000"/>
                <w:sz w:val="20"/>
                <w:szCs w:val="20"/>
              </w:rPr>
              <w:t>958.1</w:t>
            </w:r>
          </w:p>
        </w:tc>
        <w:tc>
          <w:tcPr>
            <w:tcW w:w="3580" w:type="dxa"/>
            <w:gridSpan w:val="2"/>
            <w:tcBorders>
              <w:bottom w:val="single" w:color="000000" w:sz="4" w:space="0"/>
              <w:right w:val="single" w:color="000000" w:sz="4" w:space="0"/>
            </w:tcBorders>
            <w:vAlign w:val="bottom"/>
          </w:tcPr>
          <w:p>
            <w:pPr>
              <w:jc w:val="right"/>
              <w:rPr>
                <w:rFonts w:ascii="Arial" w:hAnsi="Arial" w:cs="Arial"/>
                <w:b/>
                <w:color w:val="000000"/>
                <w:sz w:val="20"/>
                <w:szCs w:val="20"/>
              </w:rPr>
            </w:pPr>
          </w:p>
        </w:tc>
      </w:tr>
      <w:tr>
        <w:tblPrEx>
          <w:tblCellMar>
            <w:top w:w="15" w:type="dxa"/>
            <w:left w:w="15" w:type="dxa"/>
            <w:bottom w:w="15" w:type="dxa"/>
            <w:right w:w="15" w:type="dxa"/>
          </w:tblCellMar>
        </w:tblPrEx>
        <w:trPr>
          <w:gridAfter w:val="3"/>
          <w:wAfter w:w="4695" w:type="dxa"/>
          <w:trHeight w:val="300"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w:t>
            </w:r>
          </w:p>
        </w:tc>
        <w:tc>
          <w:tcPr>
            <w:tcW w:w="2295" w:type="dxa"/>
            <w:gridSpan w:val="3"/>
            <w:tcBorders>
              <w:bottom w:val="single" w:color="000000" w:sz="4" w:space="0"/>
              <w:right w:val="single" w:color="000000" w:sz="4" w:space="0"/>
            </w:tcBorders>
            <w:vAlign w:val="center"/>
          </w:tcPr>
          <w:p>
            <w:pPr>
              <w:rPr>
                <w:rFonts w:ascii="宋体" w:cs="Arial"/>
                <w:color w:val="000000"/>
                <w:sz w:val="20"/>
                <w:szCs w:val="20"/>
              </w:rPr>
            </w:pPr>
            <w:r>
              <w:rPr>
                <w:rFonts w:hint="eastAsia" w:cs="Arial"/>
                <w:color w:val="000000"/>
                <w:sz w:val="20"/>
                <w:szCs w:val="20"/>
              </w:rPr>
              <w:t>一般公共服务</w:t>
            </w:r>
          </w:p>
        </w:tc>
        <w:tc>
          <w:tcPr>
            <w:tcW w:w="3579" w:type="dxa"/>
            <w:tcBorders>
              <w:bottom w:val="single" w:color="000000" w:sz="4" w:space="0"/>
              <w:right w:val="single" w:color="000000" w:sz="4" w:space="0"/>
            </w:tcBorders>
            <w:vAlign w:val="center"/>
          </w:tcPr>
          <w:p>
            <w:pPr>
              <w:jc w:val="right"/>
              <w:rPr>
                <w:rFonts w:ascii="宋体" w:cs="宋体"/>
                <w:b/>
                <w:color w:val="000000"/>
                <w:sz w:val="20"/>
                <w:szCs w:val="20"/>
              </w:rPr>
            </w:pPr>
            <w:r>
              <w:rPr>
                <w:rFonts w:ascii="宋体" w:hAnsi="宋体" w:cs="宋体"/>
                <w:b/>
                <w:color w:val="000000"/>
                <w:sz w:val="20"/>
                <w:szCs w:val="20"/>
              </w:rPr>
              <w:t>958.1</w:t>
            </w:r>
          </w:p>
        </w:tc>
        <w:tc>
          <w:tcPr>
            <w:tcW w:w="3579" w:type="dxa"/>
            <w:gridSpan w:val="2"/>
            <w:tcBorders>
              <w:bottom w:val="single" w:color="000000" w:sz="4" w:space="0"/>
              <w:right w:val="single" w:color="000000" w:sz="4" w:space="0"/>
            </w:tcBorders>
            <w:vAlign w:val="bottom"/>
          </w:tcPr>
          <w:p>
            <w:pPr>
              <w:jc w:val="right"/>
              <w:rPr>
                <w:rFonts w:ascii="Arial" w:hAnsi="Arial" w:cs="Arial"/>
                <w:b/>
                <w:color w:val="000000"/>
                <w:sz w:val="20"/>
                <w:szCs w:val="20"/>
              </w:rPr>
            </w:pPr>
            <w:r>
              <w:rPr>
                <w:rFonts w:ascii="Arial" w:hAnsi="Arial" w:cs="Arial"/>
                <w:b/>
                <w:color w:val="000000"/>
                <w:sz w:val="20"/>
                <w:szCs w:val="20"/>
              </w:rPr>
              <w:t>958.1</w:t>
            </w:r>
          </w:p>
        </w:tc>
        <w:tc>
          <w:tcPr>
            <w:tcW w:w="358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0.00 </w:t>
            </w:r>
          </w:p>
        </w:tc>
      </w:tr>
      <w:tr>
        <w:tblPrEx>
          <w:tblCellMar>
            <w:top w:w="15" w:type="dxa"/>
            <w:left w:w="15" w:type="dxa"/>
            <w:bottom w:w="15" w:type="dxa"/>
            <w:right w:w="15" w:type="dxa"/>
          </w:tblCellMar>
        </w:tblPrEx>
        <w:trPr>
          <w:gridAfter w:val="3"/>
          <w:wAfter w:w="4695" w:type="dxa"/>
          <w:trHeight w:val="300"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20103</w:t>
            </w:r>
          </w:p>
        </w:tc>
        <w:tc>
          <w:tcPr>
            <w:tcW w:w="2295" w:type="dxa"/>
            <w:gridSpan w:val="3"/>
            <w:tcBorders>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政府办公厅（室）及相关机构事务</w:t>
            </w:r>
          </w:p>
        </w:tc>
        <w:tc>
          <w:tcPr>
            <w:tcW w:w="3579" w:type="dxa"/>
            <w:tcBorders>
              <w:bottom w:val="single" w:color="000000" w:sz="4" w:space="0"/>
              <w:right w:val="single" w:color="000000" w:sz="4" w:space="0"/>
            </w:tcBorders>
            <w:vAlign w:val="center"/>
          </w:tcPr>
          <w:p>
            <w:pPr>
              <w:jc w:val="right"/>
              <w:rPr>
                <w:rFonts w:ascii="宋体" w:cs="宋体"/>
                <w:b/>
                <w:color w:val="000000"/>
                <w:sz w:val="20"/>
                <w:szCs w:val="20"/>
              </w:rPr>
            </w:pPr>
            <w:r>
              <w:rPr>
                <w:rFonts w:ascii="宋体" w:hAnsi="宋体" w:cs="宋体"/>
                <w:b/>
                <w:color w:val="000000"/>
                <w:sz w:val="20"/>
                <w:szCs w:val="20"/>
              </w:rPr>
              <w:t>958.1</w:t>
            </w:r>
          </w:p>
        </w:tc>
        <w:tc>
          <w:tcPr>
            <w:tcW w:w="3579" w:type="dxa"/>
            <w:gridSpan w:val="2"/>
            <w:tcBorders>
              <w:bottom w:val="single" w:color="000000" w:sz="4" w:space="0"/>
              <w:right w:val="single" w:color="000000" w:sz="4" w:space="0"/>
            </w:tcBorders>
            <w:vAlign w:val="center"/>
          </w:tcPr>
          <w:p>
            <w:pPr>
              <w:jc w:val="right"/>
              <w:rPr>
                <w:rFonts w:ascii="宋体" w:cs="宋体"/>
                <w:b/>
                <w:color w:val="000000"/>
                <w:sz w:val="20"/>
                <w:szCs w:val="20"/>
              </w:rPr>
            </w:pPr>
            <w:r>
              <w:rPr>
                <w:rFonts w:ascii="宋体" w:hAnsi="宋体" w:cs="宋体"/>
                <w:b/>
                <w:color w:val="000000"/>
                <w:sz w:val="20"/>
                <w:szCs w:val="20"/>
              </w:rPr>
              <w:t>958.1</w:t>
            </w:r>
          </w:p>
        </w:tc>
        <w:tc>
          <w:tcPr>
            <w:tcW w:w="358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0.00 </w:t>
            </w:r>
          </w:p>
        </w:tc>
      </w:tr>
      <w:tr>
        <w:tblPrEx>
          <w:tblCellMar>
            <w:top w:w="15" w:type="dxa"/>
            <w:left w:w="15" w:type="dxa"/>
            <w:bottom w:w="15" w:type="dxa"/>
            <w:right w:w="15" w:type="dxa"/>
          </w:tblCellMar>
        </w:tblPrEx>
        <w:trPr>
          <w:gridAfter w:val="3"/>
          <w:wAfter w:w="4695" w:type="dxa"/>
          <w:trHeight w:val="300"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2010308</w:t>
            </w:r>
          </w:p>
        </w:tc>
        <w:tc>
          <w:tcPr>
            <w:tcW w:w="2295" w:type="dxa"/>
            <w:gridSpan w:val="3"/>
            <w:tcBorders>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信访事务</w:t>
            </w:r>
          </w:p>
        </w:tc>
        <w:tc>
          <w:tcPr>
            <w:tcW w:w="3579" w:type="dxa"/>
            <w:tcBorders>
              <w:bottom w:val="single" w:color="000000" w:sz="4" w:space="0"/>
              <w:right w:val="single" w:color="000000" w:sz="4" w:space="0"/>
            </w:tcBorders>
            <w:vAlign w:val="center"/>
          </w:tcPr>
          <w:p>
            <w:pPr>
              <w:jc w:val="right"/>
              <w:rPr>
                <w:rFonts w:ascii="宋体" w:cs="宋体"/>
                <w:b/>
                <w:color w:val="000000"/>
                <w:sz w:val="20"/>
                <w:szCs w:val="20"/>
              </w:rPr>
            </w:pPr>
            <w:r>
              <w:rPr>
                <w:rFonts w:ascii="宋体" w:hAnsi="宋体" w:cs="宋体"/>
                <w:b/>
                <w:color w:val="000000"/>
                <w:sz w:val="20"/>
                <w:szCs w:val="20"/>
              </w:rPr>
              <w:t>958.1</w:t>
            </w:r>
          </w:p>
        </w:tc>
        <w:tc>
          <w:tcPr>
            <w:tcW w:w="3579" w:type="dxa"/>
            <w:gridSpan w:val="2"/>
            <w:tcBorders>
              <w:bottom w:val="single" w:color="000000" w:sz="4" w:space="0"/>
              <w:right w:val="single" w:color="000000" w:sz="4" w:space="0"/>
            </w:tcBorders>
            <w:vAlign w:val="center"/>
          </w:tcPr>
          <w:p>
            <w:pPr>
              <w:jc w:val="right"/>
              <w:rPr>
                <w:rFonts w:ascii="宋体" w:cs="宋体"/>
                <w:b/>
                <w:color w:val="000000"/>
                <w:sz w:val="20"/>
                <w:szCs w:val="20"/>
              </w:rPr>
            </w:pPr>
            <w:r>
              <w:rPr>
                <w:rFonts w:ascii="宋体" w:hAnsi="宋体" w:cs="宋体"/>
                <w:b/>
                <w:color w:val="000000"/>
                <w:sz w:val="20"/>
                <w:szCs w:val="20"/>
              </w:rPr>
              <w:t>958.1</w:t>
            </w:r>
          </w:p>
        </w:tc>
        <w:tc>
          <w:tcPr>
            <w:tcW w:w="358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p>
        </w:tc>
      </w:tr>
      <w:tr>
        <w:tblPrEx>
          <w:tblCellMar>
            <w:top w:w="15" w:type="dxa"/>
            <w:left w:w="15" w:type="dxa"/>
            <w:bottom w:w="15" w:type="dxa"/>
            <w:right w:w="15" w:type="dxa"/>
          </w:tblCellMar>
        </w:tblPrEx>
        <w:trPr>
          <w:gridAfter w:val="3"/>
          <w:wAfter w:w="4695" w:type="dxa"/>
          <w:trHeight w:val="300"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p>
        </w:tc>
        <w:tc>
          <w:tcPr>
            <w:tcW w:w="2295" w:type="dxa"/>
            <w:gridSpan w:val="3"/>
            <w:tcBorders>
              <w:bottom w:val="single" w:color="000000" w:sz="4" w:space="0"/>
              <w:right w:val="single" w:color="000000" w:sz="4" w:space="0"/>
            </w:tcBorders>
            <w:vAlign w:val="center"/>
          </w:tcPr>
          <w:p>
            <w:pPr>
              <w:rPr>
                <w:rFonts w:ascii="宋体" w:cs="Arial"/>
                <w:color w:val="000000"/>
                <w:sz w:val="22"/>
              </w:rPr>
            </w:pPr>
          </w:p>
        </w:tc>
        <w:tc>
          <w:tcPr>
            <w:tcW w:w="3579"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3579"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358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p>
        </w:tc>
      </w:tr>
      <w:tr>
        <w:tblPrEx>
          <w:tblCellMar>
            <w:top w:w="15" w:type="dxa"/>
            <w:left w:w="15" w:type="dxa"/>
            <w:bottom w:w="15" w:type="dxa"/>
            <w:right w:w="15" w:type="dxa"/>
          </w:tblCellMar>
        </w:tblPrEx>
        <w:trPr>
          <w:gridAfter w:val="3"/>
          <w:wAfter w:w="4695" w:type="dxa"/>
          <w:trHeight w:val="300" w:hRule="atLeast"/>
        </w:trPr>
        <w:tc>
          <w:tcPr>
            <w:tcW w:w="949"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p>
        </w:tc>
        <w:tc>
          <w:tcPr>
            <w:tcW w:w="2295" w:type="dxa"/>
            <w:gridSpan w:val="3"/>
            <w:tcBorders>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p>
        </w:tc>
        <w:tc>
          <w:tcPr>
            <w:tcW w:w="3579"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3579"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358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0 </w:t>
            </w:r>
          </w:p>
        </w:tc>
      </w:tr>
      <w:tr>
        <w:tblPrEx>
          <w:tblCellMar>
            <w:top w:w="15" w:type="dxa"/>
            <w:left w:w="15" w:type="dxa"/>
            <w:bottom w:w="15" w:type="dxa"/>
            <w:right w:w="15" w:type="dxa"/>
          </w:tblCellMar>
        </w:tblPrEx>
        <w:trPr>
          <w:trHeight w:val="300" w:hRule="atLeast"/>
        </w:trPr>
        <w:tc>
          <w:tcPr>
            <w:tcW w:w="13982" w:type="dxa"/>
            <w:gridSpan w:val="10"/>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注：本表反映部门本年度一般公共预算财政拨款支出情况。本表金额转换为万元时，因四舍五入可能存在尾差。</w:t>
            </w:r>
          </w:p>
        </w:tc>
        <w:tc>
          <w:tcPr>
            <w:tcW w:w="1565" w:type="dxa"/>
          </w:tcPr>
          <w:p>
            <w:pPr>
              <w:widowControl/>
              <w:jc w:val="left"/>
              <w:rPr>
                <w:rFonts w:ascii="宋体" w:cs="宋体"/>
                <w:color w:val="000000"/>
                <w:sz w:val="20"/>
                <w:szCs w:val="20"/>
              </w:rPr>
            </w:pPr>
          </w:p>
        </w:tc>
        <w:tc>
          <w:tcPr>
            <w:tcW w:w="1565" w:type="dxa"/>
            <w:vAlign w:val="center"/>
          </w:tcPr>
          <w:p>
            <w:pPr>
              <w:jc w:val="right"/>
              <w:rPr>
                <w:rFonts w:ascii="宋体" w:cs="宋体"/>
                <w:color w:val="000000"/>
                <w:sz w:val="20"/>
                <w:szCs w:val="20"/>
              </w:rPr>
            </w:pPr>
            <w:r>
              <w:rPr>
                <w:rFonts w:ascii="宋体" w:hAnsi="宋体" w:cs="宋体"/>
                <w:color w:val="000000"/>
                <w:sz w:val="20"/>
                <w:szCs w:val="20"/>
              </w:rPr>
              <w:t>42.66</w:t>
            </w:r>
          </w:p>
        </w:tc>
        <w:tc>
          <w:tcPr>
            <w:tcW w:w="1565" w:type="dxa"/>
            <w:vAlign w:val="center"/>
          </w:tcPr>
          <w:p>
            <w:pPr>
              <w:jc w:val="right"/>
              <w:rPr>
                <w:rFonts w:ascii="宋体" w:cs="宋体"/>
                <w:color w:val="000000"/>
                <w:sz w:val="20"/>
                <w:szCs w:val="20"/>
              </w:rPr>
            </w:pPr>
            <w:r>
              <w:rPr>
                <w:rFonts w:ascii="宋体" w:hAnsi="宋体" w:cs="宋体"/>
                <w:color w:val="000000"/>
                <w:sz w:val="20"/>
                <w:szCs w:val="20"/>
              </w:rPr>
              <w:t>42.66</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15" w:type="dxa"/>
          <w:left w:w="15" w:type="dxa"/>
          <w:bottom w:w="15" w:type="dxa"/>
          <w:right w:w="15" w:type="dxa"/>
        </w:tblCellMar>
      </w:tblPr>
      <w:tblGrid>
        <w:gridCol w:w="601"/>
        <w:gridCol w:w="2656"/>
        <w:gridCol w:w="1301"/>
        <w:gridCol w:w="601"/>
        <w:gridCol w:w="2657"/>
        <w:gridCol w:w="1301"/>
        <w:gridCol w:w="601"/>
        <w:gridCol w:w="2657"/>
        <w:gridCol w:w="1607"/>
      </w:tblGrid>
      <w:tr>
        <w:tblPrEx>
          <w:tblCellMar>
            <w:top w:w="15" w:type="dxa"/>
            <w:left w:w="15" w:type="dxa"/>
            <w:bottom w:w="15" w:type="dxa"/>
            <w:right w:w="15" w:type="dxa"/>
          </w:tblCellMar>
        </w:tblPrEx>
        <w:trPr>
          <w:trHeight w:val="375" w:hRule="atLeast"/>
        </w:trPr>
        <w:tc>
          <w:tcPr>
            <w:tcW w:w="13982" w:type="dxa"/>
            <w:gridSpan w:val="9"/>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一般公共预算财政拨款基本支出决算表</w:t>
            </w:r>
          </w:p>
        </w:tc>
      </w:tr>
      <w:tr>
        <w:tblPrEx>
          <w:tblCellMar>
            <w:top w:w="15" w:type="dxa"/>
            <w:left w:w="15" w:type="dxa"/>
            <w:bottom w:w="15" w:type="dxa"/>
            <w:right w:w="15" w:type="dxa"/>
          </w:tblCellMar>
        </w:tblPrEx>
        <w:trPr>
          <w:trHeight w:val="300" w:hRule="atLeast"/>
        </w:trPr>
        <w:tc>
          <w:tcPr>
            <w:tcW w:w="601" w:type="dxa"/>
            <w:vAlign w:val="center"/>
          </w:tcPr>
          <w:p>
            <w:pPr>
              <w:jc w:val="left"/>
              <w:rPr>
                <w:rFonts w:ascii="宋体" w:cs="宋体"/>
                <w:color w:val="000000"/>
                <w:sz w:val="18"/>
                <w:szCs w:val="18"/>
              </w:rPr>
            </w:pPr>
          </w:p>
        </w:tc>
        <w:tc>
          <w:tcPr>
            <w:tcW w:w="2656" w:type="dxa"/>
            <w:vAlign w:val="center"/>
          </w:tcPr>
          <w:p>
            <w:pPr>
              <w:jc w:val="left"/>
              <w:rPr>
                <w:rFonts w:ascii="宋体" w:cs="宋体"/>
                <w:color w:val="000000"/>
                <w:sz w:val="18"/>
                <w:szCs w:val="18"/>
              </w:rPr>
            </w:pPr>
          </w:p>
        </w:tc>
        <w:tc>
          <w:tcPr>
            <w:tcW w:w="1301" w:type="dxa"/>
            <w:vAlign w:val="center"/>
          </w:tcPr>
          <w:p>
            <w:pPr>
              <w:jc w:val="left"/>
              <w:rPr>
                <w:rFonts w:ascii="宋体" w:cs="宋体"/>
                <w:color w:val="000000"/>
                <w:sz w:val="18"/>
                <w:szCs w:val="18"/>
              </w:rPr>
            </w:pPr>
          </w:p>
        </w:tc>
        <w:tc>
          <w:tcPr>
            <w:tcW w:w="601" w:type="dxa"/>
            <w:vAlign w:val="center"/>
          </w:tcPr>
          <w:p>
            <w:pPr>
              <w:jc w:val="left"/>
              <w:rPr>
                <w:rFonts w:ascii="宋体" w:cs="宋体"/>
                <w:color w:val="000000"/>
                <w:sz w:val="18"/>
                <w:szCs w:val="18"/>
              </w:rPr>
            </w:pPr>
          </w:p>
        </w:tc>
        <w:tc>
          <w:tcPr>
            <w:tcW w:w="2657" w:type="dxa"/>
            <w:vAlign w:val="center"/>
          </w:tcPr>
          <w:p>
            <w:pPr>
              <w:jc w:val="left"/>
              <w:rPr>
                <w:rFonts w:ascii="宋体" w:cs="宋体"/>
                <w:color w:val="000000"/>
                <w:sz w:val="18"/>
                <w:szCs w:val="18"/>
              </w:rPr>
            </w:pPr>
          </w:p>
        </w:tc>
        <w:tc>
          <w:tcPr>
            <w:tcW w:w="1301" w:type="dxa"/>
            <w:vAlign w:val="center"/>
          </w:tcPr>
          <w:p>
            <w:pPr>
              <w:jc w:val="left"/>
              <w:rPr>
                <w:rFonts w:ascii="宋体" w:cs="宋体"/>
                <w:color w:val="000000"/>
                <w:sz w:val="18"/>
                <w:szCs w:val="18"/>
              </w:rPr>
            </w:pPr>
          </w:p>
        </w:tc>
        <w:tc>
          <w:tcPr>
            <w:tcW w:w="601" w:type="dxa"/>
            <w:vAlign w:val="center"/>
          </w:tcPr>
          <w:p>
            <w:pPr>
              <w:jc w:val="left"/>
              <w:rPr>
                <w:rFonts w:ascii="宋体" w:cs="宋体"/>
                <w:color w:val="000000"/>
                <w:sz w:val="18"/>
                <w:szCs w:val="18"/>
              </w:rPr>
            </w:pPr>
          </w:p>
        </w:tc>
        <w:tc>
          <w:tcPr>
            <w:tcW w:w="2657" w:type="dxa"/>
            <w:vAlign w:val="center"/>
          </w:tcPr>
          <w:p>
            <w:pPr>
              <w:jc w:val="left"/>
              <w:rPr>
                <w:rFonts w:ascii="宋体" w:cs="宋体"/>
                <w:color w:val="000000"/>
                <w:sz w:val="18"/>
                <w:szCs w:val="18"/>
              </w:rPr>
            </w:pPr>
          </w:p>
        </w:tc>
        <w:tc>
          <w:tcPr>
            <w:tcW w:w="1607" w:type="dxa"/>
            <w:tcBorders>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公开</w:t>
            </w:r>
            <w:r>
              <w:rPr>
                <w:rFonts w:ascii="宋体" w:hAnsi="宋体" w:cs="宋体"/>
                <w:color w:val="000000"/>
                <w:kern w:val="0"/>
                <w:sz w:val="22"/>
              </w:rPr>
              <w:t>06</w:t>
            </w:r>
            <w:r>
              <w:rPr>
                <w:rFonts w:hint="eastAsia" w:ascii="宋体" w:hAnsi="宋体" w:cs="宋体"/>
                <w:color w:val="000000"/>
                <w:kern w:val="0"/>
                <w:sz w:val="22"/>
              </w:rPr>
              <w:t>表</w:t>
            </w:r>
          </w:p>
        </w:tc>
      </w:tr>
      <w:tr>
        <w:tblPrEx>
          <w:tblCellMar>
            <w:top w:w="15" w:type="dxa"/>
            <w:left w:w="15" w:type="dxa"/>
            <w:bottom w:w="15" w:type="dxa"/>
            <w:right w:w="15" w:type="dxa"/>
          </w:tblCellMar>
        </w:tblPrEx>
        <w:trPr>
          <w:trHeight w:val="300" w:hRule="atLeast"/>
        </w:trPr>
        <w:tc>
          <w:tcPr>
            <w:tcW w:w="5159" w:type="dxa"/>
            <w:gridSpan w:val="4"/>
            <w:tcBorders>
              <w:bottom w:val="single" w:color="auto" w:sz="4" w:space="0"/>
            </w:tcBorders>
            <w:vAlign w:val="center"/>
          </w:tcPr>
          <w:p>
            <w:pPr>
              <w:jc w:val="left"/>
              <w:rPr>
                <w:rFonts w:ascii="宋体" w:cs="宋体"/>
                <w:color w:val="000000"/>
                <w:sz w:val="18"/>
                <w:szCs w:val="18"/>
              </w:rPr>
            </w:pPr>
            <w:r>
              <w:rPr>
                <w:rFonts w:hint="eastAsia" w:ascii="宋体" w:hAnsi="宋体" w:cs="宋体"/>
                <w:color w:val="000000"/>
                <w:kern w:val="0"/>
                <w:sz w:val="22"/>
              </w:rPr>
              <w:t>部门：永城市信访局</w:t>
            </w:r>
          </w:p>
        </w:tc>
        <w:tc>
          <w:tcPr>
            <w:tcW w:w="2657" w:type="dxa"/>
            <w:tcBorders>
              <w:bottom w:val="single" w:color="auto" w:sz="4" w:space="0"/>
            </w:tcBorders>
            <w:vAlign w:val="center"/>
          </w:tcPr>
          <w:p>
            <w:pPr>
              <w:jc w:val="center"/>
              <w:rPr>
                <w:rFonts w:ascii="宋体" w:cs="宋体"/>
                <w:color w:val="000000"/>
                <w:sz w:val="22"/>
              </w:rPr>
            </w:pPr>
          </w:p>
        </w:tc>
        <w:tc>
          <w:tcPr>
            <w:tcW w:w="1301" w:type="dxa"/>
            <w:tcBorders>
              <w:bottom w:val="single" w:color="auto" w:sz="4" w:space="0"/>
            </w:tcBorders>
            <w:vAlign w:val="center"/>
          </w:tcPr>
          <w:p>
            <w:pPr>
              <w:jc w:val="left"/>
              <w:rPr>
                <w:rFonts w:ascii="宋体" w:cs="宋体"/>
                <w:color w:val="000000"/>
                <w:sz w:val="18"/>
                <w:szCs w:val="18"/>
              </w:rPr>
            </w:pPr>
          </w:p>
        </w:tc>
        <w:tc>
          <w:tcPr>
            <w:tcW w:w="601" w:type="dxa"/>
            <w:tcBorders>
              <w:bottom w:val="single" w:color="auto" w:sz="4" w:space="0"/>
            </w:tcBorders>
            <w:vAlign w:val="center"/>
          </w:tcPr>
          <w:p>
            <w:pPr>
              <w:jc w:val="left"/>
              <w:rPr>
                <w:rFonts w:ascii="宋体" w:cs="宋体"/>
                <w:color w:val="000000"/>
                <w:sz w:val="18"/>
                <w:szCs w:val="18"/>
              </w:rPr>
            </w:pPr>
          </w:p>
        </w:tc>
        <w:tc>
          <w:tcPr>
            <w:tcW w:w="2657" w:type="dxa"/>
            <w:tcBorders>
              <w:bottom w:val="single" w:color="auto" w:sz="4" w:space="0"/>
            </w:tcBorders>
            <w:vAlign w:val="center"/>
          </w:tcPr>
          <w:p>
            <w:pPr>
              <w:jc w:val="left"/>
              <w:rPr>
                <w:rFonts w:ascii="宋体" w:cs="宋体"/>
                <w:color w:val="000000"/>
                <w:sz w:val="18"/>
                <w:szCs w:val="18"/>
              </w:rPr>
            </w:pPr>
          </w:p>
        </w:tc>
        <w:tc>
          <w:tcPr>
            <w:tcW w:w="1607" w:type="dxa"/>
            <w:tcBorders>
              <w:bottom w:val="single" w:color="auto" w:sz="4" w:space="0"/>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金额单位：万元</w:t>
            </w:r>
          </w:p>
        </w:tc>
      </w:tr>
      <w:tr>
        <w:tblPrEx>
          <w:tblCellMar>
            <w:top w:w="15" w:type="dxa"/>
            <w:left w:w="15" w:type="dxa"/>
            <w:bottom w:w="15" w:type="dxa"/>
            <w:right w:w="15" w:type="dxa"/>
          </w:tblCellMar>
        </w:tblPrEx>
        <w:trPr>
          <w:trHeight w:val="300" w:hRule="atLeast"/>
        </w:trPr>
        <w:tc>
          <w:tcPr>
            <w:tcW w:w="4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人员经费</w:t>
            </w:r>
          </w:p>
        </w:tc>
        <w:tc>
          <w:tcPr>
            <w:tcW w:w="9424"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公用经费</w:t>
            </w:r>
          </w:p>
        </w:tc>
      </w:tr>
      <w:tr>
        <w:tblPrEx>
          <w:tblCellMar>
            <w:top w:w="15" w:type="dxa"/>
            <w:left w:w="15" w:type="dxa"/>
            <w:bottom w:w="15" w:type="dxa"/>
            <w:right w:w="15" w:type="dxa"/>
          </w:tblCellMar>
        </w:tblPrEx>
        <w:trPr>
          <w:trHeight w:val="312" w:hRule="atLeast"/>
        </w:trPr>
        <w:tc>
          <w:tcPr>
            <w:tcW w:w="601"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265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3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金额</w:t>
            </w:r>
          </w:p>
        </w:tc>
        <w:tc>
          <w:tcPr>
            <w:tcW w:w="6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265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3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金额</w:t>
            </w:r>
          </w:p>
        </w:tc>
        <w:tc>
          <w:tcPr>
            <w:tcW w:w="6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265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60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金额</w:t>
            </w:r>
          </w:p>
        </w:tc>
      </w:tr>
      <w:tr>
        <w:tblPrEx>
          <w:tblCellMar>
            <w:top w:w="15" w:type="dxa"/>
            <w:left w:w="15" w:type="dxa"/>
            <w:bottom w:w="15" w:type="dxa"/>
            <w:right w:w="15" w:type="dxa"/>
          </w:tblCellMar>
        </w:tblPrEx>
        <w:trPr>
          <w:trHeight w:val="600" w:hRule="atLeast"/>
        </w:trPr>
        <w:tc>
          <w:tcPr>
            <w:tcW w:w="601"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cs="宋体"/>
                <w:color w:val="000000"/>
                <w:sz w:val="20"/>
                <w:szCs w:val="20"/>
              </w:rPr>
            </w:pPr>
          </w:p>
        </w:tc>
        <w:tc>
          <w:tcPr>
            <w:tcW w:w="2656"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301"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601"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2657"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301"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601"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2657"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607"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w:t>
            </w:r>
          </w:p>
        </w:tc>
        <w:tc>
          <w:tcPr>
            <w:tcW w:w="2656" w:type="dxa"/>
            <w:tcBorders>
              <w:top w:val="single" w:color="auto"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工资福利支出</w:t>
            </w:r>
          </w:p>
        </w:tc>
        <w:tc>
          <w:tcPr>
            <w:tcW w:w="1301" w:type="dxa"/>
            <w:tcBorders>
              <w:top w:val="single" w:color="auto" w:sz="4" w:space="0"/>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191.98</w:t>
            </w:r>
          </w:p>
        </w:tc>
        <w:tc>
          <w:tcPr>
            <w:tcW w:w="601" w:type="dxa"/>
            <w:tcBorders>
              <w:top w:val="single" w:color="auto"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w:t>
            </w:r>
          </w:p>
        </w:tc>
        <w:tc>
          <w:tcPr>
            <w:tcW w:w="2657" w:type="dxa"/>
            <w:tcBorders>
              <w:top w:val="single" w:color="auto"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商品和服务支出</w:t>
            </w:r>
          </w:p>
        </w:tc>
        <w:tc>
          <w:tcPr>
            <w:tcW w:w="1301" w:type="dxa"/>
            <w:tcBorders>
              <w:top w:val="single" w:color="auto" w:sz="4" w:space="0"/>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137.24</w:t>
            </w:r>
          </w:p>
        </w:tc>
        <w:tc>
          <w:tcPr>
            <w:tcW w:w="601" w:type="dxa"/>
            <w:tcBorders>
              <w:top w:val="single" w:color="auto"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w:t>
            </w:r>
          </w:p>
        </w:tc>
        <w:tc>
          <w:tcPr>
            <w:tcW w:w="2657" w:type="dxa"/>
            <w:tcBorders>
              <w:top w:val="single" w:color="auto"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其他资本性支出</w:t>
            </w:r>
          </w:p>
        </w:tc>
        <w:tc>
          <w:tcPr>
            <w:tcW w:w="1607" w:type="dxa"/>
            <w:tcBorders>
              <w:top w:val="single" w:color="auto" w:sz="4" w:space="0"/>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8.63</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30101</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基本工资</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107.8</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30201</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办公费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23.94</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31001</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房屋建筑物购建</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30102</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津贴补贴</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30.27</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30202</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印刷费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22.38</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31002</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办公设备购置</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8.63</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30103</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奖金</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10.56</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30203</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咨询费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31003</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专用设备购置</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30104</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其他社会保障缴费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30204</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手续费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31005</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基础设施建设</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30106</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伙食补助费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30205</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水费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2.87</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31006</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大型修缮</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30107</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绩效工资</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4.00</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30206</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电费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31007</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信息网络及软件购置更新</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30108</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机关事业单位基本养老保险缴费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21.34</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30207</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邮电费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12.16</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31008</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物资储备</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30109</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职业年金缴费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9.02</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30208</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取暖费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31009</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土地补偿</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30110</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职工基本医疗保险缴费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8.99</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30209</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物业管理费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5.32</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31010</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安置补助</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对个人和家庭的补助</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628.87</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30211</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差旅费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16</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31011</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地上附着物和青苗补偿</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30301</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离休费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30212</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因公出国（境）费用</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31012</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拆迁补偿</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30302</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退休费</w:t>
            </w:r>
          </w:p>
        </w:tc>
        <w:tc>
          <w:tcPr>
            <w:tcW w:w="1301" w:type="dxa"/>
            <w:tcBorders>
              <w:bottom w:val="single" w:color="000000" w:sz="4" w:space="0"/>
              <w:right w:val="single" w:color="000000" w:sz="4" w:space="0"/>
            </w:tcBorders>
            <w:vAlign w:val="center"/>
          </w:tcPr>
          <w:p>
            <w:pPr>
              <w:jc w:val="center"/>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30213</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维修</w:t>
            </w:r>
            <w:r>
              <w:rPr>
                <w:rFonts w:ascii="宋体" w:hAnsi="宋体" w:cs="宋体"/>
                <w:color w:val="000000"/>
                <w:kern w:val="0"/>
                <w:sz w:val="20"/>
                <w:szCs w:val="20"/>
              </w:rPr>
              <w:t>(</w:t>
            </w:r>
            <w:r>
              <w:rPr>
                <w:rFonts w:hint="eastAsia" w:ascii="宋体" w:hAnsi="宋体" w:cs="宋体"/>
                <w:color w:val="000000"/>
                <w:kern w:val="0"/>
                <w:sz w:val="20"/>
                <w:szCs w:val="20"/>
              </w:rPr>
              <w:t>护</w:t>
            </w:r>
            <w:r>
              <w:rPr>
                <w:rFonts w:ascii="宋体" w:hAnsi="宋体" w:cs="宋体"/>
                <w:color w:val="000000"/>
                <w:kern w:val="0"/>
                <w:sz w:val="20"/>
                <w:szCs w:val="20"/>
              </w:rPr>
              <w:t>)</w:t>
            </w:r>
            <w:r>
              <w:rPr>
                <w:rFonts w:hint="eastAsia" w:ascii="宋体" w:hAnsi="宋体" w:cs="宋体"/>
                <w:color w:val="000000"/>
                <w:kern w:val="0"/>
                <w:sz w:val="20"/>
                <w:szCs w:val="20"/>
              </w:rPr>
              <w:t>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11.99</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31013</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公务用车购置</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30303</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退职（役）费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30214</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租赁费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31019</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其他交通工具购置</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30304</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抚恤金</w:t>
            </w:r>
          </w:p>
        </w:tc>
        <w:tc>
          <w:tcPr>
            <w:tcW w:w="1301" w:type="dxa"/>
            <w:tcBorders>
              <w:bottom w:val="single" w:color="000000" w:sz="4" w:space="0"/>
              <w:right w:val="single" w:color="000000" w:sz="4" w:space="0"/>
            </w:tcBorders>
            <w:vAlign w:val="center"/>
          </w:tcPr>
          <w:p>
            <w:pPr>
              <w:jc w:val="center"/>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30215</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会议费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31020</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产权参股</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30305</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生活补助</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30216</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培训费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13.39</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31099</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其他资本性支出</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30306</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救济费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613.45</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30217</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公务接待费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304</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对企事业单位的补贴</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3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30307</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医疗费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30218</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专用材料费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30401</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企业政策性补贴</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30308</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助学金</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30224</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被装购置费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30402</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事业单位补贴</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30309</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奖励金</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30225</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专用燃料费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30403</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财政贴息</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30310</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生产补贴</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30226</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劳务费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30499</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其他对企事业单位的补贴</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30311</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住房公积金</w:t>
            </w:r>
          </w:p>
        </w:tc>
        <w:tc>
          <w:tcPr>
            <w:tcW w:w="1301" w:type="dxa"/>
            <w:tcBorders>
              <w:bottom w:val="single" w:color="000000" w:sz="4" w:space="0"/>
              <w:right w:val="single" w:color="000000" w:sz="4" w:space="0"/>
            </w:tcBorders>
            <w:vAlign w:val="center"/>
          </w:tcPr>
          <w:p>
            <w:pPr>
              <w:jc w:val="center"/>
              <w:rPr>
                <w:rFonts w:ascii="宋体" w:cs="宋体"/>
                <w:color w:val="000000"/>
                <w:sz w:val="20"/>
                <w:szCs w:val="20"/>
              </w:rPr>
            </w:pPr>
            <w:r>
              <w:rPr>
                <w:rFonts w:ascii="宋体" w:hAnsi="宋体" w:cs="宋体"/>
                <w:color w:val="000000"/>
                <w:sz w:val="20"/>
                <w:szCs w:val="20"/>
              </w:rPr>
              <w:t>8.49</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30227</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委托业务费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债务利息支出</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30312</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提租补贴</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30228</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工会经费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3.40</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30701</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国内债务付息</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30313</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购房补贴</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30229</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福利费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30707</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国外债务付息</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30314</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采暖补贴</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30231</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公务用车运行维护费</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其他支出</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30315</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物业服务补贴</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30239</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其他交通费用</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39906</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赠与</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30399</w:t>
            </w:r>
          </w:p>
        </w:tc>
        <w:tc>
          <w:tcPr>
            <w:tcW w:w="2656"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其他对个人和家庭的补助支出</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6.93</w:t>
            </w: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30240</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税金及附加费用</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jc w:val="left"/>
              <w:rPr>
                <w:rFonts w:ascii="宋体" w:cs="宋体"/>
                <w:color w:val="000000"/>
                <w:sz w:val="20"/>
                <w:szCs w:val="20"/>
              </w:rPr>
            </w:pPr>
          </w:p>
        </w:tc>
        <w:tc>
          <w:tcPr>
            <w:tcW w:w="2657" w:type="dxa"/>
            <w:tcBorders>
              <w:bottom w:val="single" w:color="000000" w:sz="4" w:space="0"/>
              <w:right w:val="single" w:color="000000" w:sz="4" w:space="0"/>
            </w:tcBorders>
            <w:vAlign w:val="center"/>
          </w:tcPr>
          <w:p>
            <w:pPr>
              <w:jc w:val="left"/>
              <w:rPr>
                <w:rFonts w:ascii="宋体" w:cs="宋体"/>
                <w:color w:val="000000"/>
                <w:sz w:val="20"/>
                <w:szCs w:val="20"/>
              </w:rPr>
            </w:pP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2656" w:type="dxa"/>
            <w:tcBorders>
              <w:bottom w:val="single" w:color="000000" w:sz="4" w:space="0"/>
              <w:right w:val="single" w:color="000000" w:sz="4" w:space="0"/>
            </w:tcBorders>
            <w:vAlign w:val="center"/>
          </w:tcPr>
          <w:p>
            <w:pPr>
              <w:jc w:val="left"/>
              <w:rPr>
                <w:rFonts w:ascii="宋体" w:cs="宋体"/>
                <w:color w:val="000000"/>
                <w:sz w:val="20"/>
                <w:szCs w:val="20"/>
              </w:rPr>
            </w:pP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30299</w:t>
            </w:r>
          </w:p>
        </w:tc>
        <w:tc>
          <w:tcPr>
            <w:tcW w:w="2657" w:type="dxa"/>
            <w:tcBorders>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其他商品和服务支出</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25.81</w:t>
            </w:r>
          </w:p>
        </w:tc>
        <w:tc>
          <w:tcPr>
            <w:tcW w:w="601" w:type="dxa"/>
            <w:tcBorders>
              <w:bottom w:val="single" w:color="000000" w:sz="4" w:space="0"/>
              <w:right w:val="single" w:color="000000" w:sz="4" w:space="0"/>
            </w:tcBorders>
            <w:vAlign w:val="center"/>
          </w:tcPr>
          <w:p>
            <w:pPr>
              <w:jc w:val="left"/>
              <w:rPr>
                <w:rFonts w:ascii="宋体" w:cs="宋体"/>
                <w:color w:val="000000"/>
                <w:sz w:val="20"/>
                <w:szCs w:val="20"/>
              </w:rPr>
            </w:pPr>
          </w:p>
        </w:tc>
        <w:tc>
          <w:tcPr>
            <w:tcW w:w="2657" w:type="dxa"/>
            <w:tcBorders>
              <w:bottom w:val="single" w:color="000000" w:sz="4" w:space="0"/>
              <w:right w:val="single" w:color="000000" w:sz="4" w:space="0"/>
            </w:tcBorders>
            <w:vAlign w:val="center"/>
          </w:tcPr>
          <w:p>
            <w:pPr>
              <w:jc w:val="left"/>
              <w:rPr>
                <w:rFonts w:ascii="宋体" w:cs="宋体"/>
                <w:color w:val="000000"/>
                <w:sz w:val="20"/>
                <w:szCs w:val="20"/>
              </w:rPr>
            </w:pP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3257"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人员经费合计</w:t>
            </w:r>
          </w:p>
        </w:tc>
        <w:tc>
          <w:tcPr>
            <w:tcW w:w="1301"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820.85</w:t>
            </w:r>
          </w:p>
        </w:tc>
        <w:tc>
          <w:tcPr>
            <w:tcW w:w="7817" w:type="dxa"/>
            <w:gridSpan w:val="5"/>
            <w:tcBorders>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sz w:val="20"/>
                <w:szCs w:val="20"/>
              </w:rPr>
              <w:t>公用经费合计</w:t>
            </w:r>
          </w:p>
        </w:tc>
        <w:tc>
          <w:tcPr>
            <w:tcW w:w="1607"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hAnsi="宋体" w:cs="宋体"/>
                <w:color w:val="000000"/>
                <w:sz w:val="20"/>
                <w:szCs w:val="20"/>
              </w:rPr>
              <w:t>137.24</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rPr>
        <w:t>注：本表反映部门本年度一般公共预算财政拨款基本支出明细情况。本表金额转换为万元时，因四舍五入可能存在尾差。</w:t>
      </w:r>
    </w:p>
    <w:tbl>
      <w:tblPr>
        <w:tblStyle w:val="5"/>
        <w:tblW w:w="0" w:type="auto"/>
        <w:tblInd w:w="0" w:type="dxa"/>
        <w:tblLayout w:type="fixed"/>
        <w:tblCellMar>
          <w:top w:w="15" w:type="dxa"/>
          <w:left w:w="15" w:type="dxa"/>
          <w:bottom w:w="15" w:type="dxa"/>
          <w:right w:w="15" w:type="dxa"/>
        </w:tblCellMar>
      </w:tblPr>
      <w:tblGrid>
        <w:gridCol w:w="1506"/>
        <w:gridCol w:w="1071"/>
        <w:gridCol w:w="1025"/>
        <w:gridCol w:w="1025"/>
        <w:gridCol w:w="1025"/>
        <w:gridCol w:w="1478"/>
        <w:gridCol w:w="1025"/>
        <w:gridCol w:w="1071"/>
        <w:gridCol w:w="1025"/>
        <w:gridCol w:w="1025"/>
        <w:gridCol w:w="1025"/>
        <w:gridCol w:w="1506"/>
      </w:tblGrid>
      <w:tr>
        <w:tblPrEx>
          <w:tblCellMar>
            <w:top w:w="15" w:type="dxa"/>
            <w:left w:w="15" w:type="dxa"/>
            <w:bottom w:w="15" w:type="dxa"/>
            <w:right w:w="15" w:type="dxa"/>
          </w:tblCellMar>
        </w:tblPrEx>
        <w:trPr>
          <w:trHeight w:val="555" w:hRule="atLeast"/>
        </w:trPr>
        <w:tc>
          <w:tcPr>
            <w:tcW w:w="13807" w:type="dxa"/>
            <w:gridSpan w:val="12"/>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一般公共预算财政拨款“三公”经费支出决算表</w:t>
            </w:r>
          </w:p>
        </w:tc>
      </w:tr>
      <w:tr>
        <w:tblPrEx>
          <w:tblCellMar>
            <w:top w:w="15" w:type="dxa"/>
            <w:left w:w="15" w:type="dxa"/>
            <w:bottom w:w="15" w:type="dxa"/>
            <w:right w:w="15" w:type="dxa"/>
          </w:tblCellMar>
        </w:tblPrEx>
        <w:trPr>
          <w:trHeight w:val="300" w:hRule="atLeast"/>
        </w:trPr>
        <w:tc>
          <w:tcPr>
            <w:tcW w:w="1506" w:type="dxa"/>
            <w:vAlign w:val="center"/>
          </w:tcPr>
          <w:p>
            <w:pPr>
              <w:widowControl/>
              <w:jc w:val="left"/>
              <w:textAlignment w:val="center"/>
              <w:rPr>
                <w:rFonts w:ascii="宋体" w:cs="宋体"/>
                <w:color w:val="000000"/>
                <w:sz w:val="22"/>
              </w:rPr>
            </w:pPr>
          </w:p>
        </w:tc>
        <w:tc>
          <w:tcPr>
            <w:tcW w:w="1071" w:type="dxa"/>
            <w:vAlign w:val="center"/>
          </w:tcPr>
          <w:p>
            <w:pPr>
              <w:jc w:val="left"/>
              <w:rPr>
                <w:rFonts w:ascii="宋体" w:cs="宋体"/>
                <w:color w:val="000000"/>
                <w:sz w:val="18"/>
                <w:szCs w:val="18"/>
              </w:rPr>
            </w:pPr>
          </w:p>
        </w:tc>
        <w:tc>
          <w:tcPr>
            <w:tcW w:w="1025" w:type="dxa"/>
            <w:vAlign w:val="center"/>
          </w:tcPr>
          <w:p>
            <w:pPr>
              <w:jc w:val="left"/>
              <w:rPr>
                <w:rFonts w:ascii="宋体" w:cs="宋体"/>
                <w:color w:val="000000"/>
                <w:sz w:val="18"/>
                <w:szCs w:val="18"/>
              </w:rPr>
            </w:pPr>
          </w:p>
        </w:tc>
        <w:tc>
          <w:tcPr>
            <w:tcW w:w="1025" w:type="dxa"/>
            <w:vAlign w:val="center"/>
          </w:tcPr>
          <w:p>
            <w:pPr>
              <w:jc w:val="left"/>
              <w:rPr>
                <w:rFonts w:ascii="宋体" w:cs="宋体"/>
                <w:color w:val="000000"/>
                <w:sz w:val="18"/>
                <w:szCs w:val="18"/>
              </w:rPr>
            </w:pPr>
          </w:p>
        </w:tc>
        <w:tc>
          <w:tcPr>
            <w:tcW w:w="1025" w:type="dxa"/>
            <w:vAlign w:val="center"/>
          </w:tcPr>
          <w:p>
            <w:pPr>
              <w:jc w:val="left"/>
              <w:rPr>
                <w:rFonts w:ascii="宋体" w:cs="宋体"/>
                <w:color w:val="000000"/>
                <w:sz w:val="18"/>
                <w:szCs w:val="18"/>
              </w:rPr>
            </w:pPr>
          </w:p>
        </w:tc>
        <w:tc>
          <w:tcPr>
            <w:tcW w:w="1478" w:type="dxa"/>
            <w:vAlign w:val="center"/>
          </w:tcPr>
          <w:p>
            <w:pPr>
              <w:jc w:val="left"/>
              <w:rPr>
                <w:rFonts w:ascii="宋体" w:cs="宋体"/>
                <w:color w:val="000000"/>
                <w:sz w:val="18"/>
                <w:szCs w:val="18"/>
              </w:rPr>
            </w:pPr>
          </w:p>
        </w:tc>
        <w:tc>
          <w:tcPr>
            <w:tcW w:w="1025" w:type="dxa"/>
            <w:vAlign w:val="center"/>
          </w:tcPr>
          <w:p>
            <w:pPr>
              <w:jc w:val="left"/>
              <w:rPr>
                <w:rFonts w:ascii="宋体" w:cs="宋体"/>
                <w:color w:val="000000"/>
                <w:sz w:val="18"/>
                <w:szCs w:val="18"/>
              </w:rPr>
            </w:pPr>
          </w:p>
        </w:tc>
        <w:tc>
          <w:tcPr>
            <w:tcW w:w="1071" w:type="dxa"/>
            <w:vAlign w:val="center"/>
          </w:tcPr>
          <w:p>
            <w:pPr>
              <w:jc w:val="left"/>
              <w:rPr>
                <w:rFonts w:ascii="宋体" w:cs="宋体"/>
                <w:color w:val="000000"/>
                <w:sz w:val="18"/>
                <w:szCs w:val="18"/>
              </w:rPr>
            </w:pPr>
          </w:p>
        </w:tc>
        <w:tc>
          <w:tcPr>
            <w:tcW w:w="1025" w:type="dxa"/>
            <w:vAlign w:val="center"/>
          </w:tcPr>
          <w:p>
            <w:pPr>
              <w:jc w:val="left"/>
              <w:rPr>
                <w:rFonts w:ascii="宋体" w:cs="宋体"/>
                <w:color w:val="000000"/>
                <w:sz w:val="18"/>
                <w:szCs w:val="18"/>
              </w:rPr>
            </w:pPr>
          </w:p>
        </w:tc>
        <w:tc>
          <w:tcPr>
            <w:tcW w:w="1025" w:type="dxa"/>
            <w:vAlign w:val="center"/>
          </w:tcPr>
          <w:p>
            <w:pPr>
              <w:jc w:val="left"/>
              <w:rPr>
                <w:rFonts w:ascii="宋体" w:cs="宋体"/>
                <w:color w:val="000000"/>
                <w:sz w:val="18"/>
                <w:szCs w:val="18"/>
              </w:rPr>
            </w:pPr>
          </w:p>
        </w:tc>
        <w:tc>
          <w:tcPr>
            <w:tcW w:w="1025" w:type="dxa"/>
            <w:vAlign w:val="center"/>
          </w:tcPr>
          <w:p>
            <w:pPr>
              <w:jc w:val="left"/>
              <w:rPr>
                <w:rFonts w:ascii="宋体" w:cs="宋体"/>
                <w:color w:val="000000"/>
                <w:sz w:val="18"/>
                <w:szCs w:val="18"/>
              </w:rPr>
            </w:pPr>
          </w:p>
        </w:tc>
        <w:tc>
          <w:tcPr>
            <w:tcW w:w="1506" w:type="dxa"/>
            <w:tcBorders>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公开</w:t>
            </w:r>
            <w:r>
              <w:rPr>
                <w:rFonts w:ascii="宋体" w:hAnsi="宋体" w:cs="宋体"/>
                <w:color w:val="000000"/>
                <w:kern w:val="0"/>
                <w:sz w:val="22"/>
              </w:rPr>
              <w:t>07</w:t>
            </w:r>
            <w:r>
              <w:rPr>
                <w:rFonts w:hint="eastAsia" w:ascii="宋体" w:hAnsi="宋体" w:cs="宋体"/>
                <w:color w:val="000000"/>
                <w:kern w:val="0"/>
                <w:sz w:val="22"/>
              </w:rPr>
              <w:t>表</w:t>
            </w:r>
          </w:p>
        </w:tc>
      </w:tr>
      <w:tr>
        <w:tblPrEx>
          <w:tblCellMar>
            <w:top w:w="15" w:type="dxa"/>
            <w:left w:w="15" w:type="dxa"/>
            <w:bottom w:w="15" w:type="dxa"/>
            <w:right w:w="15" w:type="dxa"/>
          </w:tblCellMar>
        </w:tblPrEx>
        <w:trPr>
          <w:trHeight w:val="300" w:hRule="atLeast"/>
        </w:trPr>
        <w:tc>
          <w:tcPr>
            <w:tcW w:w="4627" w:type="dxa"/>
            <w:gridSpan w:val="4"/>
            <w:tcBorders>
              <w:bottom w:val="single" w:color="auto" w:sz="4" w:space="0"/>
            </w:tcBorders>
            <w:vAlign w:val="center"/>
          </w:tcPr>
          <w:p>
            <w:pPr>
              <w:jc w:val="left"/>
              <w:rPr>
                <w:rFonts w:ascii="宋体" w:cs="宋体"/>
                <w:color w:val="000000"/>
                <w:sz w:val="18"/>
                <w:szCs w:val="18"/>
              </w:rPr>
            </w:pPr>
            <w:r>
              <w:rPr>
                <w:rFonts w:hint="eastAsia" w:ascii="宋体" w:hAnsi="宋体" w:cs="宋体"/>
                <w:color w:val="000000"/>
                <w:kern w:val="0"/>
                <w:sz w:val="22"/>
              </w:rPr>
              <w:t>部门：永城市信访局</w:t>
            </w:r>
          </w:p>
        </w:tc>
        <w:tc>
          <w:tcPr>
            <w:tcW w:w="1025" w:type="dxa"/>
            <w:tcBorders>
              <w:bottom w:val="single" w:color="auto" w:sz="4" w:space="0"/>
            </w:tcBorders>
            <w:vAlign w:val="center"/>
          </w:tcPr>
          <w:p>
            <w:pPr>
              <w:jc w:val="left"/>
              <w:rPr>
                <w:rFonts w:ascii="宋体" w:cs="宋体"/>
                <w:color w:val="000000"/>
                <w:sz w:val="18"/>
                <w:szCs w:val="18"/>
              </w:rPr>
            </w:pPr>
          </w:p>
        </w:tc>
        <w:tc>
          <w:tcPr>
            <w:tcW w:w="1478" w:type="dxa"/>
            <w:tcBorders>
              <w:bottom w:val="single" w:color="auto" w:sz="4" w:space="0"/>
            </w:tcBorders>
            <w:vAlign w:val="center"/>
          </w:tcPr>
          <w:p>
            <w:pPr>
              <w:jc w:val="center"/>
              <w:rPr>
                <w:rFonts w:ascii="宋体" w:cs="宋体"/>
                <w:color w:val="000000"/>
                <w:sz w:val="22"/>
              </w:rPr>
            </w:pPr>
          </w:p>
        </w:tc>
        <w:tc>
          <w:tcPr>
            <w:tcW w:w="1025" w:type="dxa"/>
            <w:tcBorders>
              <w:bottom w:val="single" w:color="auto" w:sz="4" w:space="0"/>
            </w:tcBorders>
            <w:vAlign w:val="center"/>
          </w:tcPr>
          <w:p>
            <w:pPr>
              <w:jc w:val="left"/>
              <w:rPr>
                <w:rFonts w:ascii="宋体" w:cs="宋体"/>
                <w:color w:val="000000"/>
                <w:sz w:val="18"/>
                <w:szCs w:val="18"/>
              </w:rPr>
            </w:pPr>
          </w:p>
        </w:tc>
        <w:tc>
          <w:tcPr>
            <w:tcW w:w="1071" w:type="dxa"/>
            <w:tcBorders>
              <w:bottom w:val="single" w:color="auto" w:sz="4" w:space="0"/>
            </w:tcBorders>
            <w:vAlign w:val="center"/>
          </w:tcPr>
          <w:p>
            <w:pPr>
              <w:jc w:val="left"/>
              <w:rPr>
                <w:rFonts w:ascii="宋体" w:cs="宋体"/>
                <w:color w:val="000000"/>
                <w:sz w:val="18"/>
                <w:szCs w:val="18"/>
              </w:rPr>
            </w:pPr>
          </w:p>
        </w:tc>
        <w:tc>
          <w:tcPr>
            <w:tcW w:w="1025" w:type="dxa"/>
            <w:tcBorders>
              <w:bottom w:val="single" w:color="auto" w:sz="4" w:space="0"/>
            </w:tcBorders>
            <w:vAlign w:val="center"/>
          </w:tcPr>
          <w:p>
            <w:pPr>
              <w:jc w:val="left"/>
              <w:rPr>
                <w:rFonts w:ascii="宋体" w:cs="宋体"/>
                <w:color w:val="000000"/>
                <w:sz w:val="18"/>
                <w:szCs w:val="18"/>
              </w:rPr>
            </w:pPr>
          </w:p>
        </w:tc>
        <w:tc>
          <w:tcPr>
            <w:tcW w:w="1025" w:type="dxa"/>
            <w:tcBorders>
              <w:bottom w:val="single" w:color="auto" w:sz="4" w:space="0"/>
            </w:tcBorders>
            <w:vAlign w:val="center"/>
          </w:tcPr>
          <w:p>
            <w:pPr>
              <w:jc w:val="left"/>
              <w:rPr>
                <w:rFonts w:ascii="宋体" w:cs="宋体"/>
                <w:color w:val="000000"/>
                <w:sz w:val="18"/>
                <w:szCs w:val="18"/>
              </w:rPr>
            </w:pPr>
          </w:p>
        </w:tc>
        <w:tc>
          <w:tcPr>
            <w:tcW w:w="1025" w:type="dxa"/>
            <w:tcBorders>
              <w:bottom w:val="single" w:color="auto" w:sz="4" w:space="0"/>
            </w:tcBorders>
            <w:vAlign w:val="center"/>
          </w:tcPr>
          <w:p>
            <w:pPr>
              <w:jc w:val="left"/>
              <w:rPr>
                <w:rFonts w:ascii="宋体" w:cs="宋体"/>
                <w:color w:val="000000"/>
                <w:sz w:val="18"/>
                <w:szCs w:val="18"/>
              </w:rPr>
            </w:pPr>
          </w:p>
        </w:tc>
        <w:tc>
          <w:tcPr>
            <w:tcW w:w="1506" w:type="dxa"/>
            <w:tcBorders>
              <w:bottom w:val="single" w:color="auto" w:sz="4" w:space="0"/>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金额单位：万元</w:t>
            </w:r>
          </w:p>
        </w:tc>
      </w:tr>
      <w:tr>
        <w:tblPrEx>
          <w:tblCellMar>
            <w:top w:w="15" w:type="dxa"/>
            <w:left w:w="15" w:type="dxa"/>
            <w:bottom w:w="15" w:type="dxa"/>
            <w:right w:w="15" w:type="dxa"/>
          </w:tblCellMar>
        </w:tblPrEx>
        <w:trPr>
          <w:trHeight w:val="300" w:hRule="atLeast"/>
        </w:trPr>
        <w:tc>
          <w:tcPr>
            <w:tcW w:w="7130"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预算数</w:t>
            </w:r>
          </w:p>
        </w:tc>
        <w:tc>
          <w:tcPr>
            <w:tcW w:w="6677"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r>
      <w:tr>
        <w:tblPrEx>
          <w:tblCellMar>
            <w:top w:w="15" w:type="dxa"/>
            <w:left w:w="15" w:type="dxa"/>
            <w:bottom w:w="15" w:type="dxa"/>
            <w:right w:w="15" w:type="dxa"/>
          </w:tblCellMar>
        </w:tblPrEx>
        <w:trPr>
          <w:trHeight w:val="300" w:hRule="atLeast"/>
        </w:trPr>
        <w:tc>
          <w:tcPr>
            <w:tcW w:w="150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07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因公出国（境）费</w:t>
            </w:r>
          </w:p>
        </w:tc>
        <w:tc>
          <w:tcPr>
            <w:tcW w:w="3075" w:type="dxa"/>
            <w:gridSpan w:val="3"/>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公务用车购置及运行费</w:t>
            </w:r>
          </w:p>
        </w:tc>
        <w:tc>
          <w:tcPr>
            <w:tcW w:w="1478"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公务接待费</w:t>
            </w:r>
          </w:p>
        </w:tc>
        <w:tc>
          <w:tcPr>
            <w:tcW w:w="102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07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因公出国（境）费</w:t>
            </w:r>
          </w:p>
        </w:tc>
        <w:tc>
          <w:tcPr>
            <w:tcW w:w="3075" w:type="dxa"/>
            <w:gridSpan w:val="3"/>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公务用车购置及运行费</w:t>
            </w:r>
          </w:p>
        </w:tc>
        <w:tc>
          <w:tcPr>
            <w:tcW w:w="150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公务接待费</w:t>
            </w:r>
          </w:p>
        </w:tc>
      </w:tr>
      <w:tr>
        <w:tblPrEx>
          <w:tblCellMar>
            <w:top w:w="15" w:type="dxa"/>
            <w:left w:w="15" w:type="dxa"/>
            <w:bottom w:w="15" w:type="dxa"/>
            <w:right w:w="15" w:type="dxa"/>
          </w:tblCellMar>
        </w:tblPrEx>
        <w:trPr>
          <w:trHeight w:val="600" w:hRule="atLeast"/>
        </w:trPr>
        <w:tc>
          <w:tcPr>
            <w:tcW w:w="1506"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071" w:type="dxa"/>
            <w:vMerge w:val="continue"/>
            <w:tcBorders>
              <w:top w:val="single" w:color="auto" w:sz="4" w:space="0"/>
              <w:bottom w:val="single" w:color="000000" w:sz="4" w:space="0"/>
              <w:right w:val="single" w:color="000000" w:sz="4" w:space="0"/>
            </w:tcBorders>
            <w:vAlign w:val="center"/>
          </w:tcPr>
          <w:p>
            <w:pPr>
              <w:jc w:val="center"/>
              <w:rPr>
                <w:rFonts w:ascii="宋体" w:cs="宋体"/>
                <w:color w:val="000000"/>
                <w:sz w:val="20"/>
                <w:szCs w:val="20"/>
              </w:rPr>
            </w:pP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公务用车购置费</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公务用车运行费</w:t>
            </w:r>
          </w:p>
        </w:tc>
        <w:tc>
          <w:tcPr>
            <w:tcW w:w="1478" w:type="dxa"/>
            <w:vMerge w:val="continue"/>
            <w:tcBorders>
              <w:top w:val="single" w:color="auto" w:sz="4" w:space="0"/>
              <w:bottom w:val="single" w:color="000000" w:sz="4" w:space="0"/>
              <w:right w:val="single" w:color="000000" w:sz="4" w:space="0"/>
            </w:tcBorders>
            <w:vAlign w:val="center"/>
          </w:tcPr>
          <w:p>
            <w:pPr>
              <w:jc w:val="center"/>
              <w:rPr>
                <w:rFonts w:ascii="宋体" w:cs="宋体"/>
                <w:color w:val="000000"/>
                <w:sz w:val="20"/>
                <w:szCs w:val="20"/>
              </w:rPr>
            </w:pPr>
          </w:p>
        </w:tc>
        <w:tc>
          <w:tcPr>
            <w:tcW w:w="1025" w:type="dxa"/>
            <w:vMerge w:val="continue"/>
            <w:tcBorders>
              <w:top w:val="single" w:color="auto" w:sz="4" w:space="0"/>
              <w:bottom w:val="single" w:color="000000" w:sz="4" w:space="0"/>
              <w:right w:val="single" w:color="000000" w:sz="4" w:space="0"/>
            </w:tcBorders>
            <w:vAlign w:val="center"/>
          </w:tcPr>
          <w:p>
            <w:pPr>
              <w:jc w:val="center"/>
              <w:rPr>
                <w:rFonts w:ascii="宋体" w:cs="宋体"/>
                <w:color w:val="000000"/>
                <w:sz w:val="20"/>
                <w:szCs w:val="20"/>
              </w:rPr>
            </w:pPr>
          </w:p>
        </w:tc>
        <w:tc>
          <w:tcPr>
            <w:tcW w:w="1071" w:type="dxa"/>
            <w:vMerge w:val="continue"/>
            <w:tcBorders>
              <w:top w:val="single" w:color="auto" w:sz="4" w:space="0"/>
              <w:bottom w:val="single" w:color="000000" w:sz="4" w:space="0"/>
              <w:right w:val="single" w:color="000000" w:sz="4" w:space="0"/>
            </w:tcBorders>
            <w:vAlign w:val="center"/>
          </w:tcPr>
          <w:p>
            <w:pPr>
              <w:jc w:val="center"/>
              <w:rPr>
                <w:rFonts w:ascii="宋体" w:cs="宋体"/>
                <w:color w:val="000000"/>
                <w:sz w:val="20"/>
                <w:szCs w:val="20"/>
              </w:rPr>
            </w:pP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公务用车购置费</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公务用车运行费</w:t>
            </w:r>
          </w:p>
        </w:tc>
        <w:tc>
          <w:tcPr>
            <w:tcW w:w="1506" w:type="dxa"/>
            <w:vMerge w:val="continue"/>
            <w:tcBorders>
              <w:top w:val="single" w:color="auto"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300" w:hRule="atLeast"/>
        </w:trPr>
        <w:tc>
          <w:tcPr>
            <w:tcW w:w="1506" w:type="dxa"/>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071"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02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02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02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478"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02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1071"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102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02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025"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506"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r>
      <w:tr>
        <w:tblPrEx>
          <w:tblCellMar>
            <w:top w:w="15" w:type="dxa"/>
            <w:left w:w="15" w:type="dxa"/>
            <w:bottom w:w="15" w:type="dxa"/>
            <w:right w:w="15" w:type="dxa"/>
          </w:tblCellMar>
        </w:tblPrEx>
        <w:trPr>
          <w:trHeight w:val="300" w:hRule="atLeast"/>
        </w:trPr>
        <w:tc>
          <w:tcPr>
            <w:tcW w:w="1506" w:type="dxa"/>
            <w:tcBorders>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c>
          <w:tcPr>
            <w:tcW w:w="107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c>
          <w:tcPr>
            <w:tcW w:w="102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c>
          <w:tcPr>
            <w:tcW w:w="1478"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c>
          <w:tcPr>
            <w:tcW w:w="1025"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c>
          <w:tcPr>
            <w:tcW w:w="1071"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c>
          <w:tcPr>
            <w:tcW w:w="1025" w:type="dxa"/>
            <w:tcBorders>
              <w:bottom w:val="single" w:color="000000" w:sz="4" w:space="0"/>
              <w:right w:val="single" w:color="000000" w:sz="4" w:space="0"/>
            </w:tcBorders>
            <w:vAlign w:val="center"/>
          </w:tcPr>
          <w:p>
            <w:pPr>
              <w:jc w:val="right"/>
              <w:rPr>
                <w:rFonts w:asci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ascii="宋体" w:cs="宋体"/>
                <w:color w:val="000000"/>
                <w:sz w:val="20"/>
                <w:szCs w:val="20"/>
              </w:rPr>
            </w:pPr>
            <w:r>
              <w:rPr>
                <w:rFonts w:ascii="宋体" w:cs="宋体"/>
                <w:color w:val="000000"/>
                <w:sz w:val="20"/>
                <w:szCs w:val="20"/>
              </w:rPr>
              <w:t>0</w:t>
            </w:r>
          </w:p>
        </w:tc>
        <w:tc>
          <w:tcPr>
            <w:tcW w:w="1506" w:type="dxa"/>
            <w:tcBorders>
              <w:bottom w:val="single" w:color="000000" w:sz="4" w:space="0"/>
              <w:right w:val="single" w:color="000000" w:sz="4" w:space="0"/>
            </w:tcBorders>
            <w:vAlign w:val="center"/>
          </w:tcPr>
          <w:p>
            <w:pPr>
              <w:jc w:val="right"/>
              <w:rPr>
                <w:rFonts w:hint="eastAsia" w:ascii="宋体" w:eastAsia="宋体" w:cs="宋体"/>
                <w:color w:val="000000"/>
                <w:sz w:val="20"/>
                <w:szCs w:val="20"/>
                <w:lang w:val="en-US" w:eastAsia="zh-CN"/>
              </w:rPr>
            </w:pPr>
            <w:r>
              <w:rPr>
                <w:rFonts w:hint="eastAsia" w:ascii="宋体" w:cs="宋体"/>
                <w:color w:val="000000"/>
                <w:sz w:val="20"/>
                <w:szCs w:val="20"/>
                <w:lang w:val="en-US" w:eastAsia="zh-CN"/>
              </w:rPr>
              <w:t>0</w:t>
            </w:r>
          </w:p>
        </w:tc>
      </w:tr>
      <w:tr>
        <w:tblPrEx>
          <w:tblCellMar>
            <w:top w:w="15" w:type="dxa"/>
            <w:left w:w="15" w:type="dxa"/>
            <w:bottom w:w="15" w:type="dxa"/>
            <w:right w:w="15" w:type="dxa"/>
          </w:tblCellMar>
        </w:tblPrEx>
        <w:trPr>
          <w:trHeight w:val="600" w:hRule="atLeast"/>
        </w:trPr>
        <w:tc>
          <w:tcPr>
            <w:tcW w:w="13807" w:type="dxa"/>
            <w:gridSpan w:val="12"/>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18"/>
                <w:rFonts w:hint="eastAsia"/>
                <w:sz w:val="20"/>
                <w:szCs w:val="20"/>
              </w:rPr>
              <w:t>预算数为</w:t>
            </w:r>
            <w:r>
              <w:rPr>
                <w:rStyle w:val="18"/>
                <w:rFonts w:hint="eastAsia" w:hAnsi="Calibri"/>
                <w:sz w:val="20"/>
                <w:szCs w:val="20"/>
              </w:rPr>
              <w:t>“</w:t>
            </w:r>
            <w:r>
              <w:rPr>
                <w:rStyle w:val="18"/>
                <w:rFonts w:hint="eastAsia"/>
                <w:sz w:val="20"/>
                <w:szCs w:val="20"/>
              </w:rPr>
              <w:t>三公</w:t>
            </w:r>
            <w:r>
              <w:rPr>
                <w:rStyle w:val="18"/>
                <w:rFonts w:hint="eastAsia" w:hAnsi="Calibri"/>
                <w:sz w:val="20"/>
                <w:szCs w:val="20"/>
              </w:rPr>
              <w:t>”</w:t>
            </w:r>
            <w:r>
              <w:rPr>
                <w:rStyle w:val="18"/>
                <w:rFonts w:hint="eastAsia"/>
                <w:sz w:val="20"/>
                <w:szCs w:val="20"/>
              </w:rPr>
              <w:t>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ind w:firstLine="2880" w:firstLineChars="900"/>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说明：我部门无三公经费支出，故本表无数据</w:t>
      </w:r>
    </w:p>
    <w:tbl>
      <w:tblPr>
        <w:tblStyle w:val="5"/>
        <w:tblW w:w="0" w:type="auto"/>
        <w:tblInd w:w="0" w:type="dxa"/>
        <w:tblLayout w:type="fixed"/>
        <w:tblCellMar>
          <w:top w:w="15" w:type="dxa"/>
          <w:left w:w="15" w:type="dxa"/>
          <w:bottom w:w="15" w:type="dxa"/>
          <w:right w:w="15" w:type="dxa"/>
        </w:tblCellMar>
      </w:tblPr>
      <w:tblGrid>
        <w:gridCol w:w="522"/>
        <w:gridCol w:w="352"/>
        <w:gridCol w:w="696"/>
        <w:gridCol w:w="1049"/>
        <w:gridCol w:w="580"/>
        <w:gridCol w:w="2190"/>
        <w:gridCol w:w="2220"/>
        <w:gridCol w:w="1640"/>
        <w:gridCol w:w="1572"/>
        <w:gridCol w:w="68"/>
        <w:gridCol w:w="983"/>
        <w:gridCol w:w="657"/>
        <w:gridCol w:w="1450"/>
      </w:tblGrid>
      <w:tr>
        <w:tblPrEx>
          <w:tblCellMar>
            <w:top w:w="15" w:type="dxa"/>
            <w:left w:w="15" w:type="dxa"/>
            <w:bottom w:w="15" w:type="dxa"/>
            <w:right w:w="15" w:type="dxa"/>
          </w:tblCellMar>
        </w:tblPrEx>
        <w:trPr>
          <w:trHeight w:val="375" w:hRule="atLeast"/>
        </w:trPr>
        <w:tc>
          <w:tcPr>
            <w:tcW w:w="13979" w:type="dxa"/>
            <w:gridSpan w:val="13"/>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政府性基金预算财政拨款收入支出决算表</w:t>
            </w:r>
          </w:p>
        </w:tc>
      </w:tr>
      <w:tr>
        <w:tblPrEx>
          <w:tblCellMar>
            <w:top w:w="15" w:type="dxa"/>
            <w:left w:w="15" w:type="dxa"/>
            <w:bottom w:w="15" w:type="dxa"/>
            <w:right w:w="15" w:type="dxa"/>
          </w:tblCellMar>
        </w:tblPrEx>
        <w:trPr>
          <w:trHeight w:val="300" w:hRule="atLeast"/>
        </w:trPr>
        <w:tc>
          <w:tcPr>
            <w:tcW w:w="522" w:type="dxa"/>
            <w:vAlign w:val="center"/>
          </w:tcPr>
          <w:p>
            <w:pPr>
              <w:jc w:val="left"/>
              <w:rPr>
                <w:rFonts w:ascii="宋体" w:cs="宋体"/>
                <w:color w:val="000000"/>
                <w:sz w:val="18"/>
                <w:szCs w:val="18"/>
              </w:rPr>
            </w:pPr>
          </w:p>
        </w:tc>
        <w:tc>
          <w:tcPr>
            <w:tcW w:w="1048" w:type="dxa"/>
            <w:gridSpan w:val="2"/>
            <w:vAlign w:val="center"/>
          </w:tcPr>
          <w:p>
            <w:pPr>
              <w:jc w:val="left"/>
              <w:rPr>
                <w:rFonts w:ascii="宋体" w:cs="宋体"/>
                <w:color w:val="000000"/>
                <w:sz w:val="18"/>
                <w:szCs w:val="18"/>
              </w:rPr>
            </w:pPr>
          </w:p>
        </w:tc>
        <w:tc>
          <w:tcPr>
            <w:tcW w:w="1049" w:type="dxa"/>
            <w:vAlign w:val="center"/>
          </w:tcPr>
          <w:p>
            <w:pPr>
              <w:jc w:val="left"/>
              <w:rPr>
                <w:rFonts w:ascii="宋体" w:cs="宋体"/>
                <w:color w:val="000000"/>
                <w:sz w:val="18"/>
                <w:szCs w:val="18"/>
              </w:rPr>
            </w:pPr>
          </w:p>
        </w:tc>
        <w:tc>
          <w:tcPr>
            <w:tcW w:w="580" w:type="dxa"/>
            <w:vAlign w:val="center"/>
          </w:tcPr>
          <w:p>
            <w:pPr>
              <w:jc w:val="left"/>
              <w:rPr>
                <w:rFonts w:ascii="宋体" w:cs="宋体"/>
                <w:color w:val="000000"/>
                <w:sz w:val="18"/>
                <w:szCs w:val="18"/>
              </w:rPr>
            </w:pPr>
          </w:p>
        </w:tc>
        <w:tc>
          <w:tcPr>
            <w:tcW w:w="2190" w:type="dxa"/>
            <w:vAlign w:val="center"/>
          </w:tcPr>
          <w:p>
            <w:pPr>
              <w:jc w:val="left"/>
              <w:rPr>
                <w:rFonts w:ascii="宋体" w:cs="宋体"/>
                <w:color w:val="000000"/>
                <w:sz w:val="18"/>
                <w:szCs w:val="18"/>
              </w:rPr>
            </w:pPr>
          </w:p>
        </w:tc>
        <w:tc>
          <w:tcPr>
            <w:tcW w:w="2220" w:type="dxa"/>
            <w:vAlign w:val="center"/>
          </w:tcPr>
          <w:p>
            <w:pPr>
              <w:jc w:val="left"/>
              <w:rPr>
                <w:rFonts w:ascii="宋体" w:cs="宋体"/>
                <w:color w:val="000000"/>
                <w:sz w:val="18"/>
                <w:szCs w:val="18"/>
              </w:rPr>
            </w:pPr>
          </w:p>
        </w:tc>
        <w:tc>
          <w:tcPr>
            <w:tcW w:w="3212" w:type="dxa"/>
            <w:gridSpan w:val="2"/>
            <w:vAlign w:val="center"/>
          </w:tcPr>
          <w:p>
            <w:pPr>
              <w:jc w:val="left"/>
              <w:rPr>
                <w:rFonts w:ascii="宋体" w:cs="宋体"/>
                <w:color w:val="000000"/>
                <w:sz w:val="18"/>
                <w:szCs w:val="18"/>
              </w:rPr>
            </w:pPr>
          </w:p>
        </w:tc>
        <w:tc>
          <w:tcPr>
            <w:tcW w:w="3158" w:type="dxa"/>
            <w:gridSpan w:val="4"/>
            <w:tcBorders>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公开</w:t>
            </w:r>
            <w:r>
              <w:rPr>
                <w:rFonts w:ascii="宋体" w:hAnsi="宋体" w:cs="宋体"/>
                <w:color w:val="000000"/>
                <w:kern w:val="0"/>
                <w:sz w:val="22"/>
              </w:rPr>
              <w:t>08</w:t>
            </w:r>
            <w:r>
              <w:rPr>
                <w:rFonts w:hint="eastAsia" w:ascii="宋体" w:hAnsi="宋体" w:cs="宋体"/>
                <w:color w:val="000000"/>
                <w:kern w:val="0"/>
                <w:sz w:val="22"/>
              </w:rPr>
              <w:t>表</w:t>
            </w:r>
          </w:p>
        </w:tc>
      </w:tr>
      <w:tr>
        <w:tblPrEx>
          <w:tblCellMar>
            <w:top w:w="15" w:type="dxa"/>
            <w:left w:w="15" w:type="dxa"/>
            <w:bottom w:w="15" w:type="dxa"/>
            <w:right w:w="15" w:type="dxa"/>
          </w:tblCellMar>
        </w:tblPrEx>
        <w:trPr>
          <w:trHeight w:val="300" w:hRule="atLeast"/>
        </w:trPr>
        <w:tc>
          <w:tcPr>
            <w:tcW w:w="3199" w:type="dxa"/>
            <w:gridSpan w:val="5"/>
            <w:tcBorders>
              <w:bottom w:val="single" w:color="auto" w:sz="4" w:space="0"/>
            </w:tcBorders>
            <w:vAlign w:val="center"/>
          </w:tcPr>
          <w:p>
            <w:pPr>
              <w:jc w:val="left"/>
              <w:rPr>
                <w:rFonts w:ascii="宋体" w:cs="宋体"/>
                <w:color w:val="000000"/>
                <w:sz w:val="18"/>
                <w:szCs w:val="18"/>
              </w:rPr>
            </w:pPr>
            <w:r>
              <w:rPr>
                <w:rFonts w:hint="eastAsia" w:ascii="宋体" w:hAnsi="宋体" w:cs="宋体"/>
                <w:color w:val="000000"/>
                <w:kern w:val="0"/>
                <w:sz w:val="22"/>
              </w:rPr>
              <w:t>部门：永城市信访局</w:t>
            </w:r>
          </w:p>
        </w:tc>
        <w:tc>
          <w:tcPr>
            <w:tcW w:w="2190" w:type="dxa"/>
            <w:tcBorders>
              <w:bottom w:val="single" w:color="auto" w:sz="4" w:space="0"/>
            </w:tcBorders>
            <w:vAlign w:val="center"/>
          </w:tcPr>
          <w:p>
            <w:pPr>
              <w:widowControl/>
              <w:jc w:val="center"/>
              <w:textAlignment w:val="center"/>
              <w:rPr>
                <w:rFonts w:ascii="宋体" w:cs="宋体"/>
                <w:color w:val="000000"/>
                <w:sz w:val="22"/>
              </w:rPr>
            </w:pPr>
          </w:p>
        </w:tc>
        <w:tc>
          <w:tcPr>
            <w:tcW w:w="2220" w:type="dxa"/>
            <w:tcBorders>
              <w:bottom w:val="single" w:color="auto" w:sz="4" w:space="0"/>
            </w:tcBorders>
            <w:vAlign w:val="center"/>
          </w:tcPr>
          <w:p>
            <w:pPr>
              <w:jc w:val="left"/>
              <w:rPr>
                <w:rFonts w:ascii="宋体" w:cs="宋体"/>
                <w:color w:val="000000"/>
                <w:sz w:val="18"/>
                <w:szCs w:val="18"/>
              </w:rPr>
            </w:pPr>
          </w:p>
        </w:tc>
        <w:tc>
          <w:tcPr>
            <w:tcW w:w="3212" w:type="dxa"/>
            <w:gridSpan w:val="2"/>
            <w:tcBorders>
              <w:bottom w:val="single" w:color="auto" w:sz="4" w:space="0"/>
            </w:tcBorders>
            <w:vAlign w:val="center"/>
          </w:tcPr>
          <w:p>
            <w:pPr>
              <w:jc w:val="left"/>
              <w:rPr>
                <w:rFonts w:ascii="宋体" w:cs="宋体"/>
                <w:color w:val="000000"/>
                <w:sz w:val="18"/>
                <w:szCs w:val="18"/>
              </w:rPr>
            </w:pPr>
          </w:p>
        </w:tc>
        <w:tc>
          <w:tcPr>
            <w:tcW w:w="1051" w:type="dxa"/>
            <w:gridSpan w:val="2"/>
            <w:tcBorders>
              <w:bottom w:val="single" w:color="auto" w:sz="4" w:space="0"/>
            </w:tcBorders>
            <w:vAlign w:val="center"/>
          </w:tcPr>
          <w:p>
            <w:pPr>
              <w:jc w:val="left"/>
              <w:rPr>
                <w:rFonts w:ascii="宋体" w:cs="宋体"/>
                <w:color w:val="000000"/>
                <w:sz w:val="18"/>
                <w:szCs w:val="18"/>
              </w:rPr>
            </w:pPr>
          </w:p>
        </w:tc>
        <w:tc>
          <w:tcPr>
            <w:tcW w:w="2107" w:type="dxa"/>
            <w:gridSpan w:val="2"/>
            <w:tcBorders>
              <w:bottom w:val="single" w:color="auto" w:sz="4" w:space="0"/>
              <w:right w:val="nil"/>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金额单位：万元</w:t>
            </w:r>
          </w:p>
        </w:tc>
      </w:tr>
      <w:tr>
        <w:tblPrEx>
          <w:tblCellMar>
            <w:top w:w="15" w:type="dxa"/>
            <w:left w:w="15" w:type="dxa"/>
            <w:bottom w:w="15" w:type="dxa"/>
            <w:right w:w="15" w:type="dxa"/>
          </w:tblCellMar>
        </w:tblPrEx>
        <w:trPr>
          <w:trHeight w:val="300" w:hRule="atLeast"/>
        </w:trPr>
        <w:tc>
          <w:tcPr>
            <w:tcW w:w="3199"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w:t>
            </w:r>
          </w:p>
        </w:tc>
        <w:tc>
          <w:tcPr>
            <w:tcW w:w="21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w:t>
            </w:r>
          </w:p>
        </w:tc>
        <w:tc>
          <w:tcPr>
            <w:tcW w:w="4920"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r>
      <w:tr>
        <w:tblPrEx>
          <w:tblCellMar>
            <w:top w:w="15" w:type="dxa"/>
            <w:left w:w="15" w:type="dxa"/>
            <w:bottom w:w="15" w:type="dxa"/>
            <w:right w:w="15" w:type="dxa"/>
          </w:tblCellMar>
        </w:tblPrEx>
        <w:trPr>
          <w:trHeight w:val="312" w:hRule="atLeast"/>
        </w:trPr>
        <w:tc>
          <w:tcPr>
            <w:tcW w:w="874" w:type="dxa"/>
            <w:gridSpan w:val="2"/>
            <w:vMerge w:val="restart"/>
            <w:tcBorders>
              <w:left w:val="single" w:color="000000" w:sz="4" w:space="0"/>
              <w:bottom w:val="single" w:color="000000"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232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21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312" w:hRule="atLeast"/>
        </w:trPr>
        <w:tc>
          <w:tcPr>
            <w:tcW w:w="874" w:type="dxa"/>
            <w:gridSpan w:val="2"/>
            <w:vMerge w:val="continue"/>
            <w:tcBorders>
              <w:left w:val="single" w:color="000000" w:sz="4" w:space="0"/>
              <w:bottom w:val="single" w:color="000000" w:sz="4" w:space="0"/>
              <w:right w:val="single" w:color="auto" w:sz="4" w:space="0"/>
            </w:tcBorders>
            <w:vAlign w:val="center"/>
          </w:tcPr>
          <w:p>
            <w:pPr>
              <w:jc w:val="center"/>
              <w:rPr>
                <w:rFonts w:ascii="宋体" w:cs="宋体"/>
                <w:color w:val="000000"/>
                <w:sz w:val="20"/>
                <w:szCs w:val="20"/>
              </w:rPr>
            </w:pPr>
          </w:p>
        </w:tc>
        <w:tc>
          <w:tcPr>
            <w:tcW w:w="232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219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222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64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450" w:type="dxa"/>
            <w:vMerge w:val="continue"/>
            <w:tcBorders>
              <w:top w:val="single" w:color="auto" w:sz="4" w:space="0"/>
              <w:bottom w:val="single" w:color="auto" w:sz="4" w:space="0"/>
              <w:right w:val="single" w:color="auto"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312" w:hRule="atLeast"/>
        </w:trPr>
        <w:tc>
          <w:tcPr>
            <w:tcW w:w="874" w:type="dxa"/>
            <w:gridSpan w:val="2"/>
            <w:vMerge w:val="continue"/>
            <w:tcBorders>
              <w:left w:val="single" w:color="000000" w:sz="4" w:space="0"/>
              <w:bottom w:val="single" w:color="000000" w:sz="4" w:space="0"/>
              <w:right w:val="single" w:color="auto" w:sz="4" w:space="0"/>
            </w:tcBorders>
            <w:vAlign w:val="center"/>
          </w:tcPr>
          <w:p>
            <w:pPr>
              <w:jc w:val="center"/>
              <w:rPr>
                <w:rFonts w:ascii="宋体" w:cs="宋体"/>
                <w:color w:val="000000"/>
                <w:sz w:val="20"/>
                <w:szCs w:val="20"/>
              </w:rPr>
            </w:pPr>
          </w:p>
        </w:tc>
        <w:tc>
          <w:tcPr>
            <w:tcW w:w="232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219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222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640" w:type="dxa"/>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cs="宋体"/>
                <w:color w:val="000000"/>
                <w:sz w:val="20"/>
                <w:szCs w:val="20"/>
              </w:rPr>
            </w:pPr>
          </w:p>
        </w:tc>
        <w:tc>
          <w:tcPr>
            <w:tcW w:w="1450" w:type="dxa"/>
            <w:vMerge w:val="continue"/>
            <w:tcBorders>
              <w:top w:val="single" w:color="auto" w:sz="4" w:space="0"/>
              <w:bottom w:val="single" w:color="auto" w:sz="4" w:space="0"/>
              <w:right w:val="single" w:color="auto"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36" w:hRule="atLeast"/>
        </w:trPr>
        <w:tc>
          <w:tcPr>
            <w:tcW w:w="3199" w:type="dxa"/>
            <w:gridSpan w:val="5"/>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2190"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2220"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640"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640" w:type="dxa"/>
            <w:gridSpan w:val="2"/>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640" w:type="dxa"/>
            <w:gridSpan w:val="2"/>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450" w:type="dxa"/>
            <w:tcBorders>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15" w:type="dxa"/>
            <w:left w:w="15" w:type="dxa"/>
            <w:bottom w:w="15" w:type="dxa"/>
            <w:right w:w="15" w:type="dxa"/>
          </w:tblCellMar>
        </w:tblPrEx>
        <w:trPr>
          <w:trHeight w:val="300" w:hRule="atLeast"/>
        </w:trPr>
        <w:tc>
          <w:tcPr>
            <w:tcW w:w="3199" w:type="dxa"/>
            <w:gridSpan w:val="5"/>
            <w:tcBorders>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2190" w:type="dxa"/>
            <w:tcBorders>
              <w:bottom w:val="single" w:color="000000" w:sz="4" w:space="0"/>
              <w:right w:val="single" w:color="000000" w:sz="4" w:space="0"/>
            </w:tcBorders>
            <w:vAlign w:val="center"/>
          </w:tcPr>
          <w:p>
            <w:pPr>
              <w:jc w:val="right"/>
              <w:rPr>
                <w:rFonts w:ascii="宋体" w:cs="宋体"/>
                <w:b/>
                <w:color w:val="000000"/>
                <w:sz w:val="20"/>
                <w:szCs w:val="20"/>
              </w:rPr>
            </w:pPr>
          </w:p>
        </w:tc>
        <w:tc>
          <w:tcPr>
            <w:tcW w:w="2220" w:type="dxa"/>
            <w:tcBorders>
              <w:bottom w:val="single" w:color="000000" w:sz="4" w:space="0"/>
              <w:right w:val="single" w:color="000000" w:sz="4" w:space="0"/>
            </w:tcBorders>
            <w:vAlign w:val="center"/>
          </w:tcPr>
          <w:p>
            <w:pPr>
              <w:jc w:val="right"/>
              <w:rPr>
                <w:rFonts w:ascii="宋体" w:cs="宋体"/>
                <w:b/>
                <w:color w:val="000000"/>
                <w:sz w:val="20"/>
                <w:szCs w:val="20"/>
              </w:rPr>
            </w:pPr>
            <w:r>
              <w:rPr>
                <w:rFonts w:ascii="宋体" w:hAnsi="宋体" w:cs="宋体"/>
                <w:b/>
                <w:color w:val="000000"/>
                <w:sz w:val="20"/>
                <w:szCs w:val="20"/>
              </w:rPr>
              <w:t>1416</w:t>
            </w:r>
          </w:p>
        </w:tc>
        <w:tc>
          <w:tcPr>
            <w:tcW w:w="16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0.00 </w:t>
            </w:r>
          </w:p>
        </w:tc>
        <w:tc>
          <w:tcPr>
            <w:tcW w:w="1450" w:type="dxa"/>
            <w:tcBorders>
              <w:bottom w:val="single" w:color="000000" w:sz="4" w:space="0"/>
              <w:right w:val="single" w:color="000000" w:sz="4" w:space="0"/>
            </w:tcBorders>
            <w:vAlign w:val="center"/>
          </w:tcPr>
          <w:p>
            <w:pPr>
              <w:jc w:val="right"/>
              <w:rPr>
                <w:rFonts w:ascii="宋体" w:cs="宋体"/>
                <w:b/>
                <w:color w:val="000000"/>
                <w:sz w:val="20"/>
                <w:szCs w:val="20"/>
              </w:rPr>
            </w:pPr>
          </w:p>
        </w:tc>
      </w:tr>
      <w:tr>
        <w:tblPrEx>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w:t>
            </w:r>
          </w:p>
        </w:tc>
        <w:tc>
          <w:tcPr>
            <w:tcW w:w="2325" w:type="dxa"/>
            <w:gridSpan w:val="3"/>
            <w:tcBorders>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其他支出</w:t>
            </w:r>
          </w:p>
        </w:tc>
        <w:tc>
          <w:tcPr>
            <w:tcW w:w="219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2220" w:type="dxa"/>
            <w:tcBorders>
              <w:bottom w:val="single" w:color="000000" w:sz="4" w:space="0"/>
              <w:right w:val="single" w:color="000000" w:sz="4" w:space="0"/>
            </w:tcBorders>
            <w:vAlign w:val="center"/>
          </w:tcPr>
          <w:p>
            <w:pPr>
              <w:rPr>
                <w:rFonts w:ascii="宋体" w:cs="Arial"/>
                <w:color w:val="000000"/>
                <w:sz w:val="22"/>
              </w:rPr>
            </w:pPr>
            <w:r>
              <w:rPr>
                <w:rFonts w:cs="Arial"/>
                <w:color w:val="000000"/>
                <w:sz w:val="22"/>
              </w:rPr>
              <w:t>1416</w:t>
            </w:r>
          </w:p>
        </w:tc>
        <w:tc>
          <w:tcPr>
            <w:tcW w:w="16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0.00 </w:t>
            </w:r>
          </w:p>
        </w:tc>
        <w:tc>
          <w:tcPr>
            <w:tcW w:w="1450" w:type="dxa"/>
            <w:tcBorders>
              <w:bottom w:val="single" w:color="000000" w:sz="4" w:space="0"/>
              <w:right w:val="single" w:color="000000" w:sz="4" w:space="0"/>
            </w:tcBorders>
            <w:vAlign w:val="center"/>
          </w:tcPr>
          <w:p>
            <w:pPr>
              <w:jc w:val="right"/>
              <w:rPr>
                <w:rFonts w:ascii="宋体" w:cs="宋体"/>
                <w:b/>
                <w:color w:val="000000"/>
                <w:sz w:val="20"/>
                <w:szCs w:val="20"/>
              </w:rPr>
            </w:pPr>
          </w:p>
        </w:tc>
      </w:tr>
      <w:tr>
        <w:tblPrEx>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22904</w:t>
            </w:r>
          </w:p>
        </w:tc>
        <w:tc>
          <w:tcPr>
            <w:tcW w:w="2325" w:type="dxa"/>
            <w:gridSpan w:val="3"/>
            <w:tcBorders>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其他政府性基金及对应专项债务收入安排的支出</w:t>
            </w:r>
          </w:p>
        </w:tc>
        <w:tc>
          <w:tcPr>
            <w:tcW w:w="219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2220" w:type="dxa"/>
            <w:tcBorders>
              <w:bottom w:val="single" w:color="000000" w:sz="4" w:space="0"/>
              <w:right w:val="single" w:color="000000" w:sz="4" w:space="0"/>
            </w:tcBorders>
            <w:vAlign w:val="center"/>
          </w:tcPr>
          <w:p>
            <w:pPr>
              <w:rPr>
                <w:rFonts w:ascii="宋体" w:cs="Arial"/>
                <w:color w:val="000000"/>
                <w:sz w:val="22"/>
              </w:rPr>
            </w:pPr>
            <w:r>
              <w:rPr>
                <w:rFonts w:cs="Arial"/>
                <w:color w:val="000000"/>
                <w:sz w:val="22"/>
              </w:rPr>
              <w:t>1416</w:t>
            </w:r>
          </w:p>
        </w:tc>
        <w:tc>
          <w:tcPr>
            <w:tcW w:w="16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0.00 </w:t>
            </w:r>
          </w:p>
        </w:tc>
        <w:tc>
          <w:tcPr>
            <w:tcW w:w="1450" w:type="dxa"/>
            <w:tcBorders>
              <w:bottom w:val="single" w:color="000000" w:sz="4" w:space="0"/>
              <w:right w:val="single" w:color="000000" w:sz="4" w:space="0"/>
            </w:tcBorders>
            <w:vAlign w:val="center"/>
          </w:tcPr>
          <w:p>
            <w:pPr>
              <w:jc w:val="right"/>
              <w:rPr>
                <w:rFonts w:ascii="宋体" w:cs="宋体"/>
                <w:b/>
                <w:color w:val="000000"/>
                <w:sz w:val="20"/>
                <w:szCs w:val="20"/>
              </w:rPr>
            </w:pPr>
          </w:p>
        </w:tc>
      </w:tr>
      <w:tr>
        <w:tblPrEx>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2290400</w:t>
            </w:r>
          </w:p>
        </w:tc>
        <w:tc>
          <w:tcPr>
            <w:tcW w:w="2325" w:type="dxa"/>
            <w:gridSpan w:val="3"/>
            <w:tcBorders>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其他政府性基金及对应专项债务收入安排的支出</w:t>
            </w:r>
          </w:p>
        </w:tc>
        <w:tc>
          <w:tcPr>
            <w:tcW w:w="2190" w:type="dxa"/>
            <w:tcBorders>
              <w:bottom w:val="single" w:color="000000" w:sz="4" w:space="0"/>
              <w:right w:val="single" w:color="000000" w:sz="4" w:space="0"/>
            </w:tcBorders>
            <w:vAlign w:val="bottom"/>
          </w:tcPr>
          <w:p>
            <w:pPr>
              <w:jc w:val="right"/>
              <w:rPr>
                <w:rFonts w:ascii="Arial" w:hAnsi="Arial" w:cs="Arial"/>
                <w:color w:val="000000"/>
                <w:sz w:val="20"/>
                <w:szCs w:val="20"/>
              </w:rPr>
            </w:pPr>
          </w:p>
        </w:tc>
        <w:tc>
          <w:tcPr>
            <w:tcW w:w="2220" w:type="dxa"/>
            <w:tcBorders>
              <w:bottom w:val="single" w:color="000000" w:sz="4" w:space="0"/>
              <w:right w:val="single" w:color="000000" w:sz="4" w:space="0"/>
            </w:tcBorders>
            <w:vAlign w:val="center"/>
          </w:tcPr>
          <w:p>
            <w:pPr>
              <w:rPr>
                <w:rFonts w:ascii="宋体" w:cs="Arial"/>
                <w:color w:val="000000"/>
                <w:sz w:val="22"/>
              </w:rPr>
            </w:pPr>
            <w:r>
              <w:rPr>
                <w:rFonts w:ascii="Arial" w:hAnsi="Arial" w:cs="Arial"/>
                <w:color w:val="000000"/>
                <w:sz w:val="20"/>
                <w:szCs w:val="20"/>
              </w:rPr>
              <w:t>1416</w:t>
            </w:r>
          </w:p>
        </w:tc>
        <w:tc>
          <w:tcPr>
            <w:tcW w:w="16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1416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0.00 </w:t>
            </w:r>
          </w:p>
        </w:tc>
        <w:tc>
          <w:tcPr>
            <w:tcW w:w="1450" w:type="dxa"/>
            <w:tcBorders>
              <w:bottom w:val="single" w:color="000000" w:sz="4" w:space="0"/>
              <w:right w:val="single" w:color="000000" w:sz="4" w:space="0"/>
            </w:tcBorders>
            <w:vAlign w:val="center"/>
          </w:tcPr>
          <w:p>
            <w:pPr>
              <w:jc w:val="right"/>
              <w:rPr>
                <w:rFonts w:ascii="宋体" w:cs="宋体"/>
                <w:b/>
                <w:color w:val="000000"/>
                <w:sz w:val="20"/>
                <w:szCs w:val="20"/>
              </w:rPr>
            </w:pPr>
          </w:p>
        </w:tc>
      </w:tr>
      <w:tr>
        <w:tblPrEx>
          <w:tblCellMar>
            <w:top w:w="15" w:type="dxa"/>
            <w:left w:w="15" w:type="dxa"/>
            <w:bottom w:w="15" w:type="dxa"/>
            <w:right w:w="15" w:type="dxa"/>
          </w:tblCellMar>
        </w:tblPrEx>
        <w:trPr>
          <w:trHeight w:val="300" w:hRule="atLeast"/>
        </w:trPr>
        <w:tc>
          <w:tcPr>
            <w:tcW w:w="13979" w:type="dxa"/>
            <w:gridSpan w:val="13"/>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ind w:firstLine="880" w:firstLineChars="200"/>
        <w:jc w:val="center"/>
        <w:rPr>
          <w:rFonts w:ascii="黑体" w:hAnsi="黑体" w:eastAsia="黑体"/>
          <w:sz w:val="44"/>
          <w:szCs w:val="44"/>
        </w:rPr>
      </w:pPr>
    </w:p>
    <w:p>
      <w:pPr>
        <w:ind w:firstLine="880" w:firstLineChars="200"/>
        <w:jc w:val="center"/>
        <w:rPr>
          <w:rFonts w:ascii="黑体" w:hAnsi="黑体" w:eastAsia="黑体"/>
          <w:sz w:val="44"/>
          <w:szCs w:val="44"/>
        </w:rPr>
      </w:pPr>
    </w:p>
    <w:p>
      <w:pPr>
        <w:ind w:firstLine="880" w:firstLineChars="200"/>
        <w:jc w:val="center"/>
        <w:rPr>
          <w:rFonts w:ascii="黑体" w:hAnsi="黑体" w:eastAsia="黑体"/>
          <w:sz w:val="44"/>
          <w:szCs w:val="44"/>
        </w:rPr>
      </w:pPr>
    </w:p>
    <w:p>
      <w:pPr>
        <w:ind w:firstLine="880" w:firstLineChars="200"/>
        <w:jc w:val="center"/>
        <w:rPr>
          <w:rFonts w:ascii="黑体" w:hAnsi="黑体" w:eastAsia="黑体"/>
          <w:sz w:val="44"/>
          <w:szCs w:val="44"/>
        </w:rPr>
      </w:pPr>
    </w:p>
    <w:p>
      <w:pPr>
        <w:ind w:firstLine="880" w:firstLineChars="200"/>
        <w:jc w:val="center"/>
        <w:rPr>
          <w:rFonts w:ascii="黑体" w:hAnsi="黑体" w:eastAsia="黑体"/>
          <w:sz w:val="44"/>
          <w:szCs w:val="44"/>
        </w:rPr>
      </w:pPr>
    </w:p>
    <w:p>
      <w:pPr>
        <w:ind w:firstLine="880" w:firstLineChars="200"/>
        <w:jc w:val="center"/>
        <w:rPr>
          <w:rFonts w:ascii="黑体" w:hAnsi="黑体" w:eastAsia="黑体"/>
          <w:sz w:val="44"/>
          <w:szCs w:val="44"/>
        </w:rPr>
      </w:pPr>
    </w:p>
    <w:p>
      <w:pPr>
        <w:ind w:firstLine="880" w:firstLineChars="200"/>
        <w:jc w:val="center"/>
        <w:rPr>
          <w:rFonts w:ascii="黑体" w:hAnsi="黑体" w:eastAsia="黑体"/>
          <w:sz w:val="44"/>
          <w:szCs w:val="44"/>
        </w:rPr>
      </w:pPr>
    </w:p>
    <w:p>
      <w:pPr>
        <w:ind w:firstLine="880" w:firstLineChars="200"/>
        <w:jc w:val="center"/>
        <w:rPr>
          <w:rFonts w:ascii="黑体" w:hAnsi="黑体" w:eastAsia="黑体"/>
          <w:sz w:val="44"/>
          <w:szCs w:val="44"/>
        </w:rPr>
      </w:pPr>
    </w:p>
    <w:p>
      <w:pPr>
        <w:ind w:firstLine="880" w:firstLineChars="200"/>
        <w:jc w:val="center"/>
        <w:rPr>
          <w:rFonts w:ascii="黑体" w:hAnsi="黑体" w:eastAsia="黑体"/>
          <w:sz w:val="44"/>
          <w:szCs w:val="44"/>
        </w:rPr>
      </w:pPr>
    </w:p>
    <w:p>
      <w:pPr>
        <w:ind w:firstLine="880" w:firstLineChars="200"/>
        <w:jc w:val="center"/>
        <w:rPr>
          <w:rFonts w:ascii="黑体" w:hAnsi="黑体" w:eastAsia="黑体"/>
          <w:sz w:val="44"/>
          <w:szCs w:val="44"/>
        </w:rPr>
      </w:pPr>
      <w:r>
        <w:rPr>
          <w:rFonts w:hint="eastAsia" w:ascii="黑体" w:hAnsi="黑体" w:eastAsia="黑体"/>
          <w:sz w:val="44"/>
          <w:szCs w:val="44"/>
        </w:rPr>
        <w:t>第三部分</w:t>
      </w:r>
      <w:r>
        <w:rPr>
          <w:rFonts w:ascii="黑体" w:hAnsi="黑体" w:eastAsia="黑体"/>
          <w:sz w:val="44"/>
          <w:szCs w:val="44"/>
        </w:rPr>
        <w:t xml:space="preserve"> 2018</w:t>
      </w:r>
      <w:r>
        <w:rPr>
          <w:rFonts w:hint="eastAsia" w:ascii="黑体" w:hAnsi="黑体" w:eastAsia="黑体"/>
          <w:sz w:val="44"/>
          <w:szCs w:val="44"/>
        </w:rPr>
        <w:t>年度部门决算情况说明</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年度收入总计为</w:t>
      </w:r>
      <w:r>
        <w:rPr>
          <w:rFonts w:ascii="仿宋_GB2312" w:hAnsi="仿宋_GB2312" w:eastAsia="仿宋_GB2312" w:cs="仿宋_GB2312"/>
          <w:sz w:val="32"/>
          <w:szCs w:val="32"/>
        </w:rPr>
        <w:t>2374.1</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年度相比，收、支总计各增加</w:t>
      </w:r>
      <w:r>
        <w:rPr>
          <w:rFonts w:ascii="仿宋_GB2312" w:hAnsi="仿宋_GB2312" w:eastAsia="仿宋_GB2312" w:cs="仿宋_GB2312"/>
          <w:sz w:val="32"/>
          <w:szCs w:val="32"/>
        </w:rPr>
        <w:t>1650.22</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227.97%</w:t>
      </w:r>
      <w:r>
        <w:rPr>
          <w:rFonts w:hint="eastAsia" w:ascii="仿宋_GB2312" w:hAnsi="仿宋_GB2312" w:eastAsia="仿宋_GB2312" w:cs="仿宋_GB2312"/>
          <w:sz w:val="32"/>
          <w:szCs w:val="32"/>
        </w:rPr>
        <w:t>。主要原因是信访救助金增加和新工资执行。</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年度收入合计</w:t>
      </w:r>
      <w:r>
        <w:rPr>
          <w:rFonts w:ascii="仿宋_GB2312" w:hAnsi="仿宋_GB2312" w:eastAsia="仿宋_GB2312" w:cs="仿宋_GB2312"/>
          <w:sz w:val="32"/>
          <w:szCs w:val="32"/>
        </w:rPr>
        <w:t>2374.1</w:t>
      </w:r>
      <w:r>
        <w:rPr>
          <w:rFonts w:hint="eastAsia" w:ascii="仿宋_GB2312" w:hAnsi="仿宋_GB2312" w:eastAsia="仿宋_GB2312" w:cs="仿宋_GB2312"/>
          <w:sz w:val="32"/>
          <w:szCs w:val="32"/>
        </w:rPr>
        <w:t>万元，其中：财政拨款收入</w:t>
      </w:r>
      <w:r>
        <w:rPr>
          <w:rFonts w:ascii="仿宋_GB2312" w:hAnsi="仿宋_GB2312" w:eastAsia="仿宋_GB2312" w:cs="仿宋_GB2312"/>
          <w:sz w:val="32"/>
          <w:szCs w:val="32"/>
        </w:rPr>
        <w:t>2374.1</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年度支出合计</w:t>
      </w:r>
      <w:r>
        <w:rPr>
          <w:rFonts w:ascii="仿宋_GB2312" w:hAnsi="仿宋_GB2312" w:eastAsia="仿宋_GB2312" w:cs="仿宋_GB2312"/>
          <w:sz w:val="32"/>
          <w:szCs w:val="32"/>
        </w:rPr>
        <w:t>2374.1</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2374.1</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年度财政拨款收、支总计均为</w:t>
      </w:r>
      <w:r>
        <w:rPr>
          <w:rFonts w:ascii="仿宋_GB2312" w:hAnsi="仿宋_GB2312" w:eastAsia="仿宋_GB2312" w:cs="仿宋_GB2312"/>
          <w:sz w:val="32"/>
          <w:szCs w:val="32"/>
        </w:rPr>
        <w:t>2374.1</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年度相比，财政拨款收、支总计各增加</w:t>
      </w:r>
      <w:r>
        <w:rPr>
          <w:rFonts w:ascii="仿宋_GB2312" w:hAnsi="仿宋_GB2312" w:eastAsia="仿宋_GB2312" w:cs="仿宋_GB2312"/>
          <w:sz w:val="32"/>
          <w:szCs w:val="32"/>
        </w:rPr>
        <w:t>1650.22</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227.97%</w:t>
      </w:r>
      <w:r>
        <w:rPr>
          <w:rFonts w:hint="eastAsia" w:ascii="仿宋_GB2312" w:hAnsi="仿宋_GB2312" w:eastAsia="仿宋_GB2312" w:cs="仿宋_GB2312"/>
          <w:sz w:val="32"/>
          <w:szCs w:val="32"/>
        </w:rPr>
        <w:t>。主要原因是信访救助增加和新工资执行。</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年度一般公共预算财政拨款支出</w:t>
      </w:r>
      <w:r>
        <w:rPr>
          <w:rFonts w:ascii="仿宋_GB2312" w:hAnsi="仿宋_GB2312" w:eastAsia="仿宋_GB2312" w:cs="仿宋_GB2312"/>
          <w:sz w:val="32"/>
          <w:szCs w:val="32"/>
        </w:rPr>
        <w:t>958.1</w:t>
      </w:r>
      <w:r>
        <w:rPr>
          <w:rFonts w:hint="eastAsia" w:ascii="仿宋_GB2312" w:hAnsi="仿宋_GB2312" w:eastAsia="仿宋_GB2312" w:cs="仿宋_GB2312"/>
          <w:sz w:val="32"/>
          <w:szCs w:val="32"/>
        </w:rPr>
        <w:t>万元，占支出合计的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年度相比，一般公共预算财政拨款支出增加</w:t>
      </w:r>
      <w:r>
        <w:rPr>
          <w:rFonts w:ascii="仿宋_GB2312" w:hAnsi="仿宋_GB2312" w:eastAsia="仿宋_GB2312" w:cs="仿宋_GB2312"/>
          <w:sz w:val="32"/>
          <w:szCs w:val="32"/>
        </w:rPr>
        <w:t>234.22</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32.36%</w:t>
      </w:r>
      <w:r>
        <w:rPr>
          <w:rFonts w:hint="eastAsia" w:ascii="仿宋_GB2312" w:hAnsi="仿宋_GB2312" w:eastAsia="仿宋_GB2312" w:cs="仿宋_GB2312"/>
          <w:sz w:val="32"/>
          <w:szCs w:val="32"/>
        </w:rPr>
        <w:t>。主要原因是信访救助金增加和新工资执行。</w:t>
      </w:r>
    </w:p>
    <w:p>
      <w:pPr>
        <w:widowControl/>
        <w:spacing w:line="590" w:lineRule="exact"/>
        <w:ind w:firstLine="640" w:firstLineChars="200"/>
        <w:rPr>
          <w:rFonts w:ascii="仿宋_GB2312" w:hAnsi="仿宋_GB2312" w:eastAsia="仿宋_GB2312" w:cs="仿宋_GB2312"/>
          <w:sz w:val="32"/>
          <w:szCs w:val="32"/>
        </w:rPr>
      </w:pPr>
    </w:p>
    <w:p>
      <w:pPr>
        <w:widowControl/>
        <w:spacing w:line="590" w:lineRule="exact"/>
        <w:ind w:firstLine="640" w:firstLineChars="200"/>
        <w:rPr>
          <w:rFonts w:ascii="仿宋_GB2312" w:hAnsi="仿宋_GB2312" w:eastAsia="仿宋_GB2312" w:cs="仿宋_GB2312"/>
          <w:sz w:val="32"/>
          <w:szCs w:val="32"/>
        </w:rPr>
      </w:pPr>
    </w:p>
    <w:p>
      <w:pPr>
        <w:widowControl/>
        <w:spacing w:line="590" w:lineRule="exact"/>
        <w:ind w:firstLine="640" w:firstLineChars="200"/>
        <w:rPr>
          <w:rFonts w:ascii="仿宋_GB2312" w:hAnsi="仿宋_GB2312" w:eastAsia="仿宋_GB2312" w:cs="仿宋_GB2312"/>
          <w:sz w:val="32"/>
          <w:szCs w:val="32"/>
        </w:rPr>
      </w:pP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年度一般公共预算财政拨款支出</w:t>
      </w:r>
      <w:r>
        <w:rPr>
          <w:rFonts w:ascii="仿宋_GB2312" w:hAnsi="仿宋_GB2312" w:eastAsia="仿宋_GB2312" w:cs="仿宋_GB2312"/>
          <w:sz w:val="32"/>
          <w:szCs w:val="32"/>
        </w:rPr>
        <w:t>958.1</w:t>
      </w:r>
      <w:r>
        <w:rPr>
          <w:rFonts w:hint="eastAsia" w:ascii="仿宋_GB2312" w:hAnsi="仿宋_GB2312" w:eastAsia="仿宋_GB2312" w:cs="仿宋_GB2312"/>
          <w:sz w:val="32"/>
          <w:szCs w:val="32"/>
        </w:rPr>
        <w:t>万元，主要用于接待群众来访支出和信访局行政运行支出，占总支出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（三）具体情况。</w:t>
      </w:r>
    </w:p>
    <w:p>
      <w:pPr>
        <w:ind w:firstLine="640" w:firstLineChars="200"/>
        <w:rPr>
          <w:rFonts w:ascii="宋体"/>
          <w:sz w:val="32"/>
          <w:szCs w:val="32"/>
        </w:rPr>
      </w:pPr>
      <w:r>
        <w:rPr>
          <w:rFonts w:ascii="仿宋" w:hAnsi="仿宋" w:eastAsia="仿宋" w:cs="仿宋_GB2312"/>
          <w:sz w:val="32"/>
          <w:szCs w:val="32"/>
        </w:rPr>
        <w:t>2018</w:t>
      </w:r>
      <w:r>
        <w:rPr>
          <w:rFonts w:hint="eastAsia" w:ascii="仿宋" w:hAnsi="仿宋" w:eastAsia="仿宋" w:cs="仿宋_GB2312"/>
          <w:sz w:val="32"/>
          <w:szCs w:val="32"/>
        </w:rPr>
        <w:t>年度一般公共预算财政拨款支出年初预算为</w:t>
      </w:r>
      <w:r>
        <w:rPr>
          <w:rFonts w:ascii="仿宋" w:hAnsi="仿宋" w:eastAsia="仿宋" w:cs="仿宋_GB2312"/>
          <w:sz w:val="32"/>
          <w:szCs w:val="32"/>
        </w:rPr>
        <w:t>958.1</w:t>
      </w:r>
      <w:r>
        <w:rPr>
          <w:rFonts w:hint="eastAsia" w:ascii="仿宋" w:hAnsi="仿宋" w:eastAsia="仿宋" w:cs="仿宋_GB2312"/>
          <w:sz w:val="32"/>
          <w:szCs w:val="32"/>
        </w:rPr>
        <w:t>万元，支出决算为</w:t>
      </w:r>
      <w:r>
        <w:rPr>
          <w:rFonts w:ascii="仿宋" w:hAnsi="仿宋" w:eastAsia="仿宋" w:cs="仿宋_GB2312"/>
          <w:sz w:val="32"/>
          <w:szCs w:val="32"/>
        </w:rPr>
        <w:t>958.1</w:t>
      </w:r>
      <w:r>
        <w:rPr>
          <w:rFonts w:hint="eastAsia" w:ascii="仿宋" w:hAnsi="仿宋" w:eastAsia="仿宋" w:cs="仿宋_GB2312"/>
          <w:sz w:val="32"/>
          <w:szCs w:val="32"/>
        </w:rPr>
        <w:t>万元。</w:t>
      </w:r>
      <w:r>
        <w:rPr>
          <w:rFonts w:hint="eastAsia" w:ascii="仿宋" w:hAnsi="仿宋" w:eastAsia="仿宋"/>
          <w:sz w:val="32"/>
          <w:szCs w:val="32"/>
        </w:rPr>
        <w:t>完成年初预算的</w:t>
      </w:r>
      <w:r>
        <w:rPr>
          <w:rFonts w:ascii="仿宋" w:hAnsi="仿宋" w:eastAsia="仿宋"/>
          <w:sz w:val="32"/>
          <w:szCs w:val="32"/>
        </w:rPr>
        <w:t>100.00%</w:t>
      </w:r>
      <w:r>
        <w:rPr>
          <w:rFonts w:hint="eastAsia" w:ascii="仿宋" w:hAnsi="仿宋" w:eastAsia="仿宋"/>
          <w:sz w:val="32"/>
          <w:szCs w:val="32"/>
        </w:rPr>
        <w:t>。决算数与年初预算一致。具体为</w:t>
      </w:r>
      <w:r>
        <w:rPr>
          <w:rFonts w:ascii="宋体" w:hAnsi="宋体"/>
          <w:sz w:val="32"/>
          <w:szCs w:val="32"/>
        </w:rPr>
        <w:t>:</w:t>
      </w:r>
    </w:p>
    <w:p>
      <w:pPr>
        <w:ind w:firstLine="640" w:firstLineChars="200"/>
        <w:rPr>
          <w:rFonts w:ascii="仿宋" w:hAnsi="仿宋" w:eastAsia="仿宋"/>
          <w:sz w:val="32"/>
          <w:szCs w:val="32"/>
        </w:rPr>
      </w:pPr>
      <w:r>
        <w:rPr>
          <w:rFonts w:hint="eastAsia" w:ascii="仿宋" w:hAnsi="仿宋" w:eastAsia="仿宋" w:cs="仿宋_GB2312"/>
          <w:sz w:val="32"/>
          <w:szCs w:val="32"/>
        </w:rPr>
        <w:t>一般公共服务（类）政府办公厅（室）及相关机构事务（款）信访事务（项）支出数为</w:t>
      </w:r>
      <w:r>
        <w:rPr>
          <w:rFonts w:ascii="仿宋" w:hAnsi="仿宋" w:eastAsia="仿宋" w:cs="仿宋_GB2312"/>
          <w:sz w:val="32"/>
          <w:szCs w:val="32"/>
        </w:rPr>
        <w:t>958.1</w:t>
      </w:r>
      <w:r>
        <w:rPr>
          <w:rFonts w:hint="eastAsia" w:ascii="仿宋" w:hAnsi="仿宋" w:eastAsia="仿宋" w:cs="仿宋_GB2312"/>
          <w:sz w:val="32"/>
          <w:szCs w:val="32"/>
        </w:rPr>
        <w:t>万元。</w:t>
      </w:r>
      <w:r>
        <w:rPr>
          <w:rFonts w:hint="eastAsia" w:ascii="仿宋" w:hAnsi="仿宋" w:eastAsia="仿宋"/>
          <w:sz w:val="32"/>
          <w:szCs w:val="32"/>
        </w:rPr>
        <w:t>完成年初预算的</w:t>
      </w:r>
      <w:r>
        <w:rPr>
          <w:rFonts w:ascii="仿宋" w:hAnsi="仿宋" w:eastAsia="仿宋"/>
          <w:sz w:val="32"/>
          <w:szCs w:val="32"/>
        </w:rPr>
        <w:t>100.00%</w:t>
      </w:r>
      <w:r>
        <w:rPr>
          <w:rFonts w:hint="eastAsia" w:ascii="仿宋" w:hAnsi="仿宋" w:eastAsia="仿宋"/>
          <w:sz w:val="32"/>
          <w:szCs w:val="32"/>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年度一般公共预算财政拨款基本支出</w:t>
      </w:r>
      <w:r>
        <w:rPr>
          <w:rFonts w:ascii="仿宋_GB2312" w:hAnsi="仿宋_GB2312" w:eastAsia="仿宋_GB2312" w:cs="仿宋_GB2312"/>
          <w:sz w:val="32"/>
          <w:szCs w:val="32"/>
        </w:rPr>
        <w:t>958.1</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相比，支出增加</w:t>
      </w:r>
      <w:r>
        <w:rPr>
          <w:rFonts w:ascii="仿宋_GB2312" w:hAnsi="仿宋_GB2312" w:eastAsia="仿宋_GB2312" w:cs="仿宋_GB2312"/>
          <w:sz w:val="32"/>
          <w:szCs w:val="32"/>
        </w:rPr>
        <w:t>234.22</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32.36%</w:t>
      </w:r>
      <w:r>
        <w:rPr>
          <w:rFonts w:hint="eastAsia" w:ascii="仿宋_GB2312" w:hAnsi="仿宋_GB2312" w:eastAsia="仿宋_GB2312" w:cs="仿宋_GB2312"/>
          <w:sz w:val="32"/>
          <w:szCs w:val="32"/>
        </w:rPr>
        <w:t>。主要原因是信访救助金增加和新工资执行。其中：人员经费</w:t>
      </w:r>
      <w:r>
        <w:rPr>
          <w:rFonts w:ascii="仿宋_GB2312" w:hAnsi="仿宋_GB2312" w:eastAsia="仿宋_GB2312" w:cs="仿宋_GB2312"/>
          <w:sz w:val="32"/>
          <w:szCs w:val="32"/>
        </w:rPr>
        <w:t>820.85</w:t>
      </w:r>
      <w:r>
        <w:rPr>
          <w:rFonts w:hint="eastAsia" w:ascii="仿宋_GB2312" w:hAnsi="仿宋_GB2312" w:eastAsia="仿宋_GB2312" w:cs="仿宋_GB2312"/>
          <w:sz w:val="32"/>
          <w:szCs w:val="32"/>
        </w:rPr>
        <w:t>万元，主要包括：基本工资、津贴补贴、绩效工资、机关事业单位基本养老保险缴费、医疗保险费、职业年金缴费、其他工资福利支出、生活补助、奖励金、住房公积金、其他对个人和家庭的补助支出及信访救助金；公用经费</w:t>
      </w:r>
      <w:r>
        <w:rPr>
          <w:rFonts w:ascii="仿宋_GB2312" w:hAnsi="仿宋_GB2312" w:eastAsia="仿宋_GB2312" w:cs="仿宋_GB2312"/>
          <w:sz w:val="32"/>
          <w:szCs w:val="32"/>
        </w:rPr>
        <w:t>137.24</w:t>
      </w:r>
      <w:r>
        <w:rPr>
          <w:rFonts w:hint="eastAsia" w:ascii="仿宋_GB2312" w:hAnsi="仿宋_GB2312" w:eastAsia="仿宋_GB2312" w:cs="仿宋_GB2312"/>
          <w:sz w:val="32"/>
          <w:szCs w:val="32"/>
        </w:rPr>
        <w:t>万元，主要包括：办公费、印刷费、水费、邮电费、物业管理费、差旅费、维修（护）费、培训费、工会经费、其他商品和服务支出、办公设备购置、软件购置更新。</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（一）“三公”经费财政拨款支出决算总体情况说明。</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年度“三公”经费财政拨款支出预算为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万元，支出决算为0</w:t>
      </w:r>
      <w:r>
        <w:rPr>
          <w:rFonts w:hint="eastAsia" w:ascii="仿宋_GB2312" w:hAnsi="仿宋_GB2312" w:eastAsia="仿宋_GB2312" w:cs="仿宋_GB2312"/>
          <w:sz w:val="32"/>
          <w:szCs w:val="32"/>
        </w:rPr>
        <w:t>万元，完成预算的0%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本年度决算数与预算数一致。</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（二）“三公”经费财政拨款支出决算具体情况说明。</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年度“三公”经费财政拨款支出决算中，因公出国（境）费支出决算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万元；公务用车购置及运行费支出决算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万元，；公务接待费支出决算0</w:t>
      </w:r>
      <w:r>
        <w:rPr>
          <w:rFonts w:hint="eastAsia" w:ascii="仿宋_GB2312" w:hAnsi="仿宋_GB2312" w:eastAsia="仿宋_GB2312" w:cs="仿宋_GB2312"/>
          <w:sz w:val="32"/>
          <w:szCs w:val="32"/>
        </w:rPr>
        <w:t>万元。2017年度“三公”经费支出决算数与预算数</w:t>
      </w:r>
      <w:r>
        <w:rPr>
          <w:rFonts w:hint="eastAsia" w:ascii="仿宋_GB2312" w:hAnsi="仿宋_GB2312" w:eastAsia="仿宋_GB2312" w:cs="仿宋_GB2312"/>
          <w:sz w:val="32"/>
          <w:szCs w:val="32"/>
          <w:lang w:val="zh-CN"/>
        </w:rPr>
        <w:t>一致。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具体情况如下：</w:t>
      </w:r>
      <w:bookmarkStart w:id="0" w:name="_GoBack"/>
      <w:bookmarkEnd w:id="0"/>
    </w:p>
    <w:p>
      <w:pPr>
        <w:widowControl/>
        <w:spacing w:line="590" w:lineRule="exact"/>
        <w:ind w:firstLine="640" w:firstLineChars="200"/>
        <w:rPr>
          <w:rFonts w:ascii="仿宋_GB2312" w:hAnsi="仿宋_GB2312" w:eastAsia="仿宋_GB2312" w:cs="仿宋_GB2312"/>
          <w:sz w:val="32"/>
          <w:szCs w:val="32"/>
        </w:rPr>
      </w:pPr>
      <w:r>
        <w:rPr>
          <w:rFonts w:ascii="宋体" w:hAnsi="宋体"/>
          <w:sz w:val="32"/>
          <w:szCs w:val="32"/>
        </w:rPr>
        <w:t>1</w:t>
      </w:r>
      <w:r>
        <w:rPr>
          <w:rFonts w:hint="eastAsia" w:ascii="宋体" w:hAnsi="宋体"/>
          <w:sz w:val="32"/>
          <w:szCs w:val="32"/>
        </w:rPr>
        <w:t>．因公出国（境）费支出。</w:t>
      </w:r>
      <w:r>
        <w:rPr>
          <w:rFonts w:hint="eastAsia" w:ascii="宋体" w:hAnsi="宋体" w:cs="仿宋_GB2312"/>
          <w:sz w:val="32"/>
          <w:szCs w:val="32"/>
        </w:rPr>
        <w:t>年初预算为</w:t>
      </w:r>
      <w:r>
        <w:rPr>
          <w:rFonts w:ascii="宋体" w:cs="仿宋_GB2312"/>
          <w:sz w:val="32"/>
          <w:szCs w:val="32"/>
        </w:rPr>
        <w:t>0</w:t>
      </w:r>
      <w:r>
        <w:rPr>
          <w:rFonts w:hint="eastAsia" w:ascii="宋体" w:hAnsi="宋体" w:cs="仿宋_GB2312"/>
          <w:sz w:val="32"/>
          <w:szCs w:val="32"/>
        </w:rPr>
        <w:t>万元，支出决算为</w:t>
      </w:r>
      <w:r>
        <w:rPr>
          <w:rFonts w:ascii="宋体" w:cs="仿宋_GB2312"/>
          <w:sz w:val="32"/>
          <w:szCs w:val="32"/>
        </w:rPr>
        <w:t>0</w:t>
      </w:r>
      <w:r>
        <w:rPr>
          <w:rFonts w:hint="eastAsia" w:ascii="宋体" w:hAnsi="宋体" w:cs="仿宋_GB2312"/>
          <w:sz w:val="32"/>
          <w:szCs w:val="32"/>
        </w:rPr>
        <w:t>万元。全年因公出国</w:t>
      </w:r>
      <w:r>
        <w:rPr>
          <w:rFonts w:ascii="宋体" w:hAnsi="宋体" w:cs="仿宋_GB2312"/>
          <w:sz w:val="32"/>
          <w:szCs w:val="32"/>
        </w:rPr>
        <w:t>(</w:t>
      </w:r>
      <w:r>
        <w:rPr>
          <w:rFonts w:hint="eastAsia" w:ascii="宋体" w:hAnsi="宋体" w:cs="仿宋_GB2312"/>
          <w:sz w:val="32"/>
          <w:szCs w:val="32"/>
        </w:rPr>
        <w:t>境</w:t>
      </w:r>
      <w:r>
        <w:rPr>
          <w:rFonts w:ascii="宋体" w:hAnsi="宋体" w:cs="仿宋_GB2312"/>
          <w:sz w:val="32"/>
          <w:szCs w:val="32"/>
        </w:rPr>
        <w:t>)</w:t>
      </w:r>
      <w:r>
        <w:rPr>
          <w:rFonts w:hint="eastAsia" w:ascii="宋体" w:hAnsi="宋体" w:cs="仿宋_GB2312"/>
          <w:sz w:val="32"/>
          <w:szCs w:val="32"/>
        </w:rPr>
        <w:t>团组</w:t>
      </w:r>
      <w:r>
        <w:rPr>
          <w:rFonts w:ascii="宋体" w:cs="仿宋_GB2312"/>
          <w:sz w:val="32"/>
          <w:szCs w:val="32"/>
        </w:rPr>
        <w:t>0</w:t>
      </w:r>
      <w:r>
        <w:rPr>
          <w:rFonts w:hint="eastAsia" w:ascii="宋体" w:hAnsi="宋体" w:cs="仿宋_GB2312"/>
          <w:sz w:val="32"/>
          <w:szCs w:val="32"/>
        </w:rPr>
        <w:t>个，累计</w:t>
      </w:r>
      <w:r>
        <w:rPr>
          <w:rFonts w:ascii="宋体" w:cs="仿宋_GB2312"/>
          <w:sz w:val="32"/>
          <w:szCs w:val="32"/>
        </w:rPr>
        <w:t>0</w:t>
      </w:r>
      <w:r>
        <w:rPr>
          <w:rFonts w:hint="eastAsia" w:ascii="宋体" w:hAnsi="宋体" w:cs="仿宋_GB2312"/>
          <w:sz w:val="32"/>
          <w:szCs w:val="32"/>
        </w:rPr>
        <w:t>人次。</w:t>
      </w:r>
    </w:p>
    <w:p>
      <w:pPr>
        <w:ind w:firstLine="640" w:firstLineChars="200"/>
        <w:rPr>
          <w:rFonts w:hint="eastAsia" w:ascii="宋体" w:hAnsi="宋体" w:eastAsia="宋体"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．公务用车购置及运行费支出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宋体" w:hAnsi="宋体" w:cs="仿宋_GB2312"/>
          <w:sz w:val="32"/>
          <w:szCs w:val="32"/>
        </w:rPr>
        <w:t>年初预算为</w:t>
      </w:r>
      <w:r>
        <w:rPr>
          <w:rFonts w:ascii="宋体" w:cs="仿宋_GB2312"/>
          <w:sz w:val="32"/>
          <w:szCs w:val="32"/>
        </w:rPr>
        <w:t>0</w:t>
      </w:r>
      <w:r>
        <w:rPr>
          <w:rFonts w:hint="eastAsia" w:ascii="宋体" w:hAnsi="宋体" w:cs="仿宋_GB2312"/>
          <w:sz w:val="32"/>
          <w:szCs w:val="32"/>
        </w:rPr>
        <w:t>万元，支出决算为</w:t>
      </w:r>
      <w:r>
        <w:rPr>
          <w:rFonts w:ascii="宋体" w:cs="仿宋_GB2312"/>
          <w:sz w:val="32"/>
          <w:szCs w:val="32"/>
        </w:rPr>
        <w:t>0</w:t>
      </w:r>
      <w:r>
        <w:rPr>
          <w:rFonts w:hint="eastAsia" w:ascii="宋体" w:hAnsi="宋体" w:cs="仿宋_GB2312"/>
          <w:sz w:val="32"/>
          <w:szCs w:val="32"/>
        </w:rPr>
        <w:t>万元。</w:t>
      </w:r>
      <w:r>
        <w:rPr>
          <w:rFonts w:hint="eastAsia" w:ascii="宋体" w:hAnsi="宋体" w:eastAsia="宋体" w:cs="Times New Roman"/>
          <w:sz w:val="32"/>
          <w:szCs w:val="32"/>
        </w:rPr>
        <w:t>其中：</w:t>
      </w:r>
    </w:p>
    <w:p>
      <w:pPr>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rPr>
        <w:t>公务用车购置支出为0万元，购置车辆0辆</w:t>
      </w:r>
      <w:r>
        <w:rPr>
          <w:rFonts w:hint="eastAsia" w:ascii="宋体" w:hAnsi="宋体" w:cs="Times New Roman"/>
          <w:sz w:val="32"/>
          <w:szCs w:val="32"/>
          <w:lang w:eastAsia="zh-CN"/>
        </w:rPr>
        <w:t>。</w:t>
      </w:r>
      <w:r>
        <w:rPr>
          <w:rFonts w:hint="eastAsia" w:ascii="宋体" w:hAnsi="宋体" w:eastAsia="宋体" w:cs="Times New Roman"/>
          <w:sz w:val="32"/>
          <w:szCs w:val="32"/>
          <w:lang w:val="en-US" w:eastAsia="zh-CN"/>
        </w:rPr>
        <w:t xml:space="preserve"> </w:t>
      </w:r>
    </w:p>
    <w:p>
      <w:pPr>
        <w:ind w:firstLine="640" w:firstLineChars="200"/>
        <w:rPr>
          <w:rFonts w:hint="eastAsia" w:ascii="宋体" w:hAnsi="宋体" w:eastAsia="宋体" w:cs="Times New Roman"/>
          <w:sz w:val="32"/>
          <w:szCs w:val="32"/>
        </w:rPr>
      </w:pPr>
      <w:r>
        <w:rPr>
          <w:rFonts w:hint="eastAsia" w:ascii="宋体" w:hAnsi="宋体" w:eastAsia="宋体" w:cs="Times New Roman"/>
          <w:sz w:val="32"/>
          <w:szCs w:val="32"/>
          <w:lang w:val="en-US" w:eastAsia="zh-CN"/>
        </w:rPr>
        <w:t>公务用车运行费为0万元。</w:t>
      </w:r>
      <w:r>
        <w:rPr>
          <w:rFonts w:hint="eastAsia" w:ascii="宋体" w:hAnsi="宋体" w:eastAsia="宋体" w:cs="Times New Roman"/>
          <w:sz w:val="32"/>
          <w:szCs w:val="32"/>
        </w:rPr>
        <w:t>201</w:t>
      </w:r>
      <w:r>
        <w:rPr>
          <w:rFonts w:hint="eastAsia" w:ascii="宋体" w:hAnsi="宋体" w:eastAsia="宋体" w:cs="Times New Roman"/>
          <w:sz w:val="32"/>
          <w:szCs w:val="32"/>
          <w:lang w:val="en-US" w:eastAsia="zh-CN"/>
        </w:rPr>
        <w:t>8</w:t>
      </w:r>
      <w:r>
        <w:rPr>
          <w:rFonts w:hint="eastAsia" w:ascii="宋体" w:hAnsi="宋体" w:eastAsia="宋体" w:cs="Times New Roman"/>
          <w:sz w:val="32"/>
          <w:szCs w:val="32"/>
        </w:rPr>
        <w:t>年期末，部门开支财政拨款的公务用车保有量为</w:t>
      </w:r>
      <w:r>
        <w:rPr>
          <w:rFonts w:hint="eastAsia" w:ascii="宋体" w:hAnsi="宋体" w:eastAsia="宋体" w:cs="Times New Roman"/>
          <w:sz w:val="32"/>
          <w:szCs w:val="32"/>
          <w:lang w:val="en-US" w:eastAsia="zh-CN"/>
        </w:rPr>
        <w:t>0</w:t>
      </w:r>
      <w:r>
        <w:rPr>
          <w:rFonts w:hint="eastAsia" w:ascii="宋体" w:hAnsi="宋体" w:eastAsia="宋体" w:cs="Times New Roman"/>
          <w:sz w:val="32"/>
          <w:szCs w:val="32"/>
        </w:rPr>
        <w:t>辆。</w:t>
      </w:r>
    </w:p>
    <w:p>
      <w:pPr>
        <w:widowControl/>
        <w:spacing w:line="590" w:lineRule="exact"/>
        <w:ind w:firstLine="640" w:firstLineChars="200"/>
        <w:rPr>
          <w:rFonts w:ascii="仿宋_GB2312" w:hAnsi="仿宋_GB2312" w:eastAsia="仿宋_GB2312" w:cs="仿宋_GB2312"/>
          <w:sz w:val="32"/>
          <w:szCs w:val="32"/>
        </w:rPr>
      </w:pPr>
    </w:p>
    <w:p>
      <w:pPr>
        <w:widowControl/>
        <w:spacing w:line="590" w:lineRule="exact"/>
        <w:ind w:firstLine="640" w:firstLineChars="200"/>
        <w:rPr>
          <w:rFonts w:ascii="宋体" w:cs="仿宋_GB2312"/>
          <w:sz w:val="32"/>
          <w:szCs w:val="32"/>
        </w:rPr>
      </w:pPr>
      <w:r>
        <w:rPr>
          <w:rFonts w:ascii="宋体" w:hAnsi="宋体"/>
          <w:sz w:val="32"/>
          <w:szCs w:val="32"/>
        </w:rPr>
        <w:t>3.</w:t>
      </w:r>
      <w:r>
        <w:rPr>
          <w:rFonts w:hint="eastAsia" w:ascii="宋体" w:hAnsi="宋体"/>
          <w:sz w:val="32"/>
          <w:szCs w:val="32"/>
        </w:rPr>
        <w:t>公务接待费支出。</w:t>
      </w:r>
      <w:r>
        <w:rPr>
          <w:rFonts w:hint="eastAsia" w:ascii="宋体" w:hAnsi="宋体" w:cs="仿宋_GB2312"/>
          <w:sz w:val="32"/>
          <w:szCs w:val="32"/>
          <w:u w:val="dotDash"/>
        </w:rPr>
        <w:t>年</w:t>
      </w:r>
      <w:r>
        <w:rPr>
          <w:rFonts w:hint="eastAsia" w:ascii="宋体" w:hAnsi="宋体" w:cs="仿宋_GB2312"/>
          <w:sz w:val="32"/>
          <w:szCs w:val="32"/>
        </w:rPr>
        <w:t>初预算为</w:t>
      </w:r>
      <w:r>
        <w:rPr>
          <w:rFonts w:ascii="宋体" w:cs="仿宋_GB2312"/>
          <w:sz w:val="32"/>
          <w:szCs w:val="32"/>
        </w:rPr>
        <w:t>0</w:t>
      </w:r>
      <w:r>
        <w:rPr>
          <w:rFonts w:hint="eastAsia" w:ascii="宋体" w:hAnsi="宋体" w:cs="仿宋_GB2312"/>
          <w:sz w:val="32"/>
          <w:szCs w:val="32"/>
        </w:rPr>
        <w:t>万元，支出决算为</w:t>
      </w:r>
      <w:r>
        <w:rPr>
          <w:rFonts w:ascii="宋体" w:cs="仿宋_GB2312"/>
          <w:sz w:val="32"/>
          <w:szCs w:val="32"/>
        </w:rPr>
        <w:t>0</w:t>
      </w:r>
      <w:r>
        <w:rPr>
          <w:rFonts w:hint="eastAsia" w:ascii="宋体" w:hAnsi="宋体" w:cs="仿宋_GB2312"/>
          <w:sz w:val="32"/>
          <w:szCs w:val="32"/>
        </w:rPr>
        <w:t>万元。其中：</w:t>
      </w:r>
    </w:p>
    <w:p>
      <w:pPr>
        <w:widowControl/>
        <w:spacing w:line="590" w:lineRule="exact"/>
        <w:ind w:firstLine="640" w:firstLineChars="200"/>
        <w:rPr>
          <w:rFonts w:ascii="宋体"/>
          <w:sz w:val="32"/>
          <w:szCs w:val="32"/>
        </w:rPr>
      </w:pPr>
      <w:r>
        <w:rPr>
          <w:rFonts w:hint="eastAsia" w:ascii="宋体" w:hAnsi="宋体" w:cs="仿宋_GB2312"/>
          <w:bCs/>
          <w:sz w:val="32"/>
          <w:szCs w:val="32"/>
        </w:rPr>
        <w:t>其他国内公务接待支出</w:t>
      </w:r>
      <w:r>
        <w:rPr>
          <w:rFonts w:ascii="宋体" w:cs="仿宋_GB2312"/>
          <w:sz w:val="32"/>
          <w:szCs w:val="32"/>
        </w:rPr>
        <w:t>0</w:t>
      </w:r>
      <w:r>
        <w:rPr>
          <w:rFonts w:hint="eastAsia" w:ascii="宋体" w:hAnsi="宋体" w:cs="仿宋_GB2312"/>
          <w:sz w:val="32"/>
          <w:szCs w:val="32"/>
        </w:rPr>
        <w:t>万元。主要用于公务接待。</w:t>
      </w:r>
      <w:r>
        <w:rPr>
          <w:rFonts w:ascii="宋体" w:hAnsi="宋体" w:cs="仿宋_GB2312"/>
          <w:sz w:val="32"/>
          <w:szCs w:val="32"/>
        </w:rPr>
        <w:t>2018</w:t>
      </w:r>
      <w:r>
        <w:rPr>
          <w:rFonts w:hint="eastAsia" w:ascii="宋体" w:hAnsi="宋体" w:cs="仿宋_GB2312"/>
          <w:sz w:val="32"/>
          <w:szCs w:val="32"/>
        </w:rPr>
        <w:t>年共接待国内来访团组</w:t>
      </w:r>
      <w:r>
        <w:rPr>
          <w:rFonts w:ascii="宋体" w:cs="仿宋_GB2312"/>
          <w:sz w:val="32"/>
          <w:szCs w:val="32"/>
        </w:rPr>
        <w:t>0</w:t>
      </w:r>
      <w:r>
        <w:rPr>
          <w:rFonts w:hint="eastAsia" w:ascii="宋体" w:hAnsi="宋体" w:cs="仿宋_GB2312"/>
          <w:sz w:val="32"/>
          <w:szCs w:val="32"/>
        </w:rPr>
        <w:t>个、来宾</w:t>
      </w:r>
      <w:r>
        <w:rPr>
          <w:rFonts w:ascii="宋体" w:cs="仿宋_GB2312"/>
          <w:sz w:val="32"/>
          <w:szCs w:val="32"/>
        </w:rPr>
        <w:t>0</w:t>
      </w:r>
      <w:r>
        <w:rPr>
          <w:rFonts w:hint="eastAsia" w:ascii="宋体" w:hAnsi="宋体" w:cs="仿宋_GB2312"/>
          <w:sz w:val="32"/>
          <w:szCs w:val="32"/>
        </w:rPr>
        <w:t>人次（不包括陪同人员）。</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八、预算绩效情况说明</w:t>
      </w:r>
    </w:p>
    <w:p>
      <w:pPr>
        <w:ind w:firstLine="640" w:firstLineChars="200"/>
        <w:rPr>
          <w:rFonts w:ascii="宋体"/>
          <w:sz w:val="32"/>
          <w:szCs w:val="32"/>
        </w:rPr>
      </w:pPr>
      <w:r>
        <w:rPr>
          <w:rFonts w:hint="eastAsia" w:ascii="宋体" w:hAnsi="宋体"/>
          <w:sz w:val="32"/>
          <w:szCs w:val="32"/>
        </w:rPr>
        <w:t>（一）绩效管理工作开展情况。</w:t>
      </w:r>
    </w:p>
    <w:p>
      <w:pPr>
        <w:ind w:firstLine="640" w:firstLineChars="200"/>
        <w:rPr>
          <w:rFonts w:ascii="宋体"/>
          <w:sz w:val="32"/>
          <w:szCs w:val="32"/>
        </w:rPr>
      </w:pPr>
      <w:r>
        <w:rPr>
          <w:rFonts w:ascii="宋体" w:hAnsi="宋体"/>
          <w:sz w:val="32"/>
          <w:szCs w:val="32"/>
        </w:rPr>
        <w:t>2018</w:t>
      </w:r>
      <w:r>
        <w:rPr>
          <w:rFonts w:hint="eastAsia" w:ascii="宋体" w:hAnsi="宋体"/>
          <w:sz w:val="32"/>
          <w:szCs w:val="32"/>
        </w:rPr>
        <w:t>年我单位在市委、市政府的正确领导下，从预算配置、预算执行、预算管理、职责履行、履职效益等五方面入手，将绩效评价作为预算管理和安排以后年度预算的重要依据，认真负责、客观公正地开展</w:t>
      </w:r>
      <w:r>
        <w:rPr>
          <w:rFonts w:ascii="宋体" w:hAnsi="宋体"/>
          <w:sz w:val="32"/>
          <w:szCs w:val="32"/>
        </w:rPr>
        <w:t>2018</w:t>
      </w:r>
      <w:r>
        <w:rPr>
          <w:rFonts w:hint="eastAsia" w:ascii="宋体" w:hAnsi="宋体"/>
          <w:sz w:val="32"/>
          <w:szCs w:val="32"/>
        </w:rPr>
        <w:t>年度部门整体支出绩效自评工作，全面完成了年初绩效工作目标。</w:t>
      </w:r>
    </w:p>
    <w:p>
      <w:pPr>
        <w:ind w:firstLine="640" w:firstLineChars="200"/>
        <w:rPr>
          <w:rFonts w:ascii="宋体"/>
          <w:sz w:val="32"/>
          <w:szCs w:val="32"/>
        </w:rPr>
      </w:pPr>
      <w:r>
        <w:rPr>
          <w:rFonts w:hint="eastAsia" w:ascii="宋体" w:hAnsi="宋体"/>
          <w:sz w:val="32"/>
          <w:szCs w:val="32"/>
        </w:rPr>
        <w:t>（二）项目绩效自评结果。</w:t>
      </w:r>
    </w:p>
    <w:p>
      <w:pPr>
        <w:ind w:firstLine="960" w:firstLineChars="300"/>
        <w:rPr>
          <w:rFonts w:ascii="宋体"/>
          <w:sz w:val="32"/>
          <w:szCs w:val="32"/>
        </w:rPr>
      </w:pPr>
      <w:r>
        <w:rPr>
          <w:rFonts w:hint="eastAsia" w:ascii="宋体" w:hAnsi="宋体"/>
          <w:sz w:val="32"/>
          <w:szCs w:val="32"/>
          <w:lang w:val="en-US" w:eastAsia="zh-CN"/>
        </w:rPr>
        <w:t>完成</w:t>
      </w:r>
      <w:r>
        <w:rPr>
          <w:rFonts w:hint="eastAsia" w:ascii="宋体" w:hAnsi="宋体"/>
          <w:sz w:val="32"/>
          <w:szCs w:val="32"/>
        </w:rPr>
        <w:t>效果良好。</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年度政府性基金预算财政拨款支出年初预算为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1416</w:t>
      </w:r>
      <w:r>
        <w:rPr>
          <w:rFonts w:hint="eastAsia" w:ascii="仿宋_GB2312" w:hAnsi="仿宋_GB2312" w:eastAsia="仿宋_GB2312" w:cs="仿宋_GB2312"/>
          <w:sz w:val="32"/>
          <w:szCs w:val="32"/>
        </w:rPr>
        <w:t>万元。主要用于其他政府性基金及对应债务安排的支出。</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年度机关运行经费支出</w:t>
      </w:r>
      <w:r>
        <w:rPr>
          <w:rFonts w:ascii="仿宋_GB2312" w:hAnsi="仿宋_GB2312" w:eastAsia="仿宋_GB2312" w:cs="仿宋_GB2312"/>
          <w:sz w:val="32"/>
          <w:szCs w:val="32"/>
        </w:rPr>
        <w:t>137.24</w:t>
      </w:r>
      <w:r>
        <w:rPr>
          <w:rFonts w:hint="eastAsia" w:ascii="仿宋_GB2312" w:hAnsi="仿宋_GB2312" w:eastAsia="仿宋_GB2312" w:cs="仿宋_GB2312"/>
          <w:sz w:val="32"/>
          <w:szCs w:val="32"/>
        </w:rPr>
        <w:t>万元，支出决算数</w:t>
      </w:r>
      <w:r>
        <w:rPr>
          <w:rFonts w:ascii="仿宋_GB2312" w:hAnsi="仿宋_GB2312" w:eastAsia="仿宋_GB2312" w:cs="仿宋_GB2312"/>
          <w:sz w:val="32"/>
          <w:szCs w:val="32"/>
        </w:rPr>
        <w:t>137.24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年度政府采购支出总额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万元，其中：政府采购货物支出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万元，政府采购工程支出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万元，政府采购服务支出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万元。授予中小企业合同金额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年期末，信访局共有车辆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辆，其中：一般公务用车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辆、一般执法执勤用车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辆，其他用车主要是；单位价值</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台（套），单位价值</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十三、其他重要事项的情况说明</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无其他需要说明的重要事项。</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六、对个人和家庭的补助支出：单位用于对个人和家庭的补助支出。</w:t>
      </w:r>
    </w:p>
    <w:p>
      <w:pPr>
        <w:widowControl/>
        <w:spacing w:line="590" w:lineRule="exact"/>
        <w:ind w:firstLine="640" w:firstLineChars="200"/>
        <w:jc w:val="left"/>
        <w:rPr>
          <w:rFonts w:ascii="黑体" w:hAnsi="仿宋_GB2312" w:eastAsia="黑体" w:cs="仿宋_GB2312"/>
          <w:sz w:val="32"/>
          <w:szCs w:val="32"/>
        </w:rPr>
      </w:pPr>
    </w:p>
    <w:p>
      <w:pPr>
        <w:ind w:firstLine="640" w:firstLineChars="200"/>
        <w:rPr>
          <w:rFonts w:ascii="宋体"/>
          <w:sz w:val="32"/>
          <w:szCs w:val="32"/>
        </w:rPr>
      </w:pPr>
      <w:r>
        <w:rPr>
          <w:rFonts w:hint="eastAsia" w:ascii="宋体" w:hAnsi="宋体"/>
          <w:sz w:val="32"/>
          <w:szCs w:val="32"/>
        </w:rPr>
        <w:t>。</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Text Box 5" o:spid="_x0000_s4097" o:spt="202" type="#_x0000_t202" style="position:absolute;left:0pt;margin-top:0pt;height:12.8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">
          <v:path/>
          <v:fill on="f" focussize="0,0"/>
          <v:stroke on="f" joinstyle="miter"/>
          <v:imagedata o:title=""/>
          <o:lock v:ext="edit"/>
          <v:textbox inset="0mm,0mm,0mm,0mm" style="mso-fit-shape-to-text:t;">
            <w:txbxContent>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- 23 -</w:t>
    </w:r>
    <w:r>
      <w:rPr>
        <w:rStyle w:val="8"/>
      </w:rPr>
      <w:fldChar w:fldCharType="end"/>
    </w:r>
  </w:p>
  <w:p>
    <w:pPr>
      <w:pStyle w:val="3"/>
      <w:ind w:right="360"/>
    </w:pPr>
    <w:r>
      <w:pict>
        <v:shape id="文本框 1027" o:spid="_x0000_s4098" o:spt="202" type="#_x0000_t202" style="position:absolute;left:0pt;margin-top:0pt;height:12.8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">
          <v:path/>
          <v:fill on="f" focussize="0,0"/>
          <v:stroke on="f" joinstyle="miter"/>
          <v:imagedata o:title=""/>
          <o:lock v:ext="edit"/>
          <v:textbox inset="0mm,0mm,0mm,0mm" style="mso-fit-shape-to-text:t;">
            <w:txbxContent>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- 24 -</w: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ED31C"/>
    <w:multiLevelType w:val="singleLevel"/>
    <w:tmpl w:val="792ED31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15B"/>
    <w:rsid w:val="000165F3"/>
    <w:rsid w:val="000270E8"/>
    <w:rsid w:val="00030627"/>
    <w:rsid w:val="00033911"/>
    <w:rsid w:val="000429FF"/>
    <w:rsid w:val="00046958"/>
    <w:rsid w:val="00047928"/>
    <w:rsid w:val="00057AFD"/>
    <w:rsid w:val="00057E83"/>
    <w:rsid w:val="00062CD0"/>
    <w:rsid w:val="000661F3"/>
    <w:rsid w:val="000760EA"/>
    <w:rsid w:val="00076410"/>
    <w:rsid w:val="000869DA"/>
    <w:rsid w:val="00093192"/>
    <w:rsid w:val="00093D7E"/>
    <w:rsid w:val="000957AC"/>
    <w:rsid w:val="00095AED"/>
    <w:rsid w:val="000A3B34"/>
    <w:rsid w:val="000A3E40"/>
    <w:rsid w:val="000B1880"/>
    <w:rsid w:val="000B50DA"/>
    <w:rsid w:val="000D12D0"/>
    <w:rsid w:val="000E178D"/>
    <w:rsid w:val="000F74D4"/>
    <w:rsid w:val="001003F8"/>
    <w:rsid w:val="00101CD5"/>
    <w:rsid w:val="00111F64"/>
    <w:rsid w:val="00117102"/>
    <w:rsid w:val="00130B7B"/>
    <w:rsid w:val="0013469A"/>
    <w:rsid w:val="00134E1A"/>
    <w:rsid w:val="00144159"/>
    <w:rsid w:val="00152905"/>
    <w:rsid w:val="00156463"/>
    <w:rsid w:val="001718A8"/>
    <w:rsid w:val="001729E6"/>
    <w:rsid w:val="00172A27"/>
    <w:rsid w:val="00182842"/>
    <w:rsid w:val="001845F1"/>
    <w:rsid w:val="001905F2"/>
    <w:rsid w:val="001B46B7"/>
    <w:rsid w:val="001B73E7"/>
    <w:rsid w:val="001C59BE"/>
    <w:rsid w:val="001C78E3"/>
    <w:rsid w:val="001D007D"/>
    <w:rsid w:val="001D61B1"/>
    <w:rsid w:val="001E19D1"/>
    <w:rsid w:val="001F5040"/>
    <w:rsid w:val="002006EB"/>
    <w:rsid w:val="00202297"/>
    <w:rsid w:val="00220E24"/>
    <w:rsid w:val="0022136D"/>
    <w:rsid w:val="0022639B"/>
    <w:rsid w:val="00231FF3"/>
    <w:rsid w:val="002510D6"/>
    <w:rsid w:val="002571E3"/>
    <w:rsid w:val="00260D70"/>
    <w:rsid w:val="0026536E"/>
    <w:rsid w:val="0026723D"/>
    <w:rsid w:val="00273AB6"/>
    <w:rsid w:val="00282C7F"/>
    <w:rsid w:val="00287811"/>
    <w:rsid w:val="002900BC"/>
    <w:rsid w:val="002A6D8C"/>
    <w:rsid w:val="002B3E56"/>
    <w:rsid w:val="002B3F94"/>
    <w:rsid w:val="002C2FE4"/>
    <w:rsid w:val="002D755F"/>
    <w:rsid w:val="002E086D"/>
    <w:rsid w:val="002E0929"/>
    <w:rsid w:val="002E6A86"/>
    <w:rsid w:val="002F6A65"/>
    <w:rsid w:val="00304D04"/>
    <w:rsid w:val="00305B88"/>
    <w:rsid w:val="00305F17"/>
    <w:rsid w:val="00315FEB"/>
    <w:rsid w:val="0031612C"/>
    <w:rsid w:val="00326FB2"/>
    <w:rsid w:val="0035301B"/>
    <w:rsid w:val="00363161"/>
    <w:rsid w:val="00363F04"/>
    <w:rsid w:val="00375B71"/>
    <w:rsid w:val="003764F3"/>
    <w:rsid w:val="00377854"/>
    <w:rsid w:val="003837E7"/>
    <w:rsid w:val="00392490"/>
    <w:rsid w:val="00392B87"/>
    <w:rsid w:val="0039435F"/>
    <w:rsid w:val="00394D1F"/>
    <w:rsid w:val="003970E3"/>
    <w:rsid w:val="003B2C05"/>
    <w:rsid w:val="003B7E2C"/>
    <w:rsid w:val="003D0FBA"/>
    <w:rsid w:val="003D537A"/>
    <w:rsid w:val="003E27B0"/>
    <w:rsid w:val="003F6122"/>
    <w:rsid w:val="004027E6"/>
    <w:rsid w:val="0042585F"/>
    <w:rsid w:val="00427D7F"/>
    <w:rsid w:val="00443747"/>
    <w:rsid w:val="00445CAC"/>
    <w:rsid w:val="00464332"/>
    <w:rsid w:val="00472E19"/>
    <w:rsid w:val="00487869"/>
    <w:rsid w:val="00493E82"/>
    <w:rsid w:val="004B2E37"/>
    <w:rsid w:val="004C74BD"/>
    <w:rsid w:val="004C75F6"/>
    <w:rsid w:val="004D5275"/>
    <w:rsid w:val="004D697B"/>
    <w:rsid w:val="004F5C52"/>
    <w:rsid w:val="004F5D97"/>
    <w:rsid w:val="00507364"/>
    <w:rsid w:val="00514514"/>
    <w:rsid w:val="00521780"/>
    <w:rsid w:val="00523B9B"/>
    <w:rsid w:val="00534C79"/>
    <w:rsid w:val="00544C1C"/>
    <w:rsid w:val="00546F7C"/>
    <w:rsid w:val="00557D9E"/>
    <w:rsid w:val="005604B2"/>
    <w:rsid w:val="00565E01"/>
    <w:rsid w:val="005715DC"/>
    <w:rsid w:val="005716F2"/>
    <w:rsid w:val="005735D1"/>
    <w:rsid w:val="00574803"/>
    <w:rsid w:val="00587670"/>
    <w:rsid w:val="005923E9"/>
    <w:rsid w:val="005955A4"/>
    <w:rsid w:val="005A0C2F"/>
    <w:rsid w:val="005B1AE2"/>
    <w:rsid w:val="005B507D"/>
    <w:rsid w:val="005B6575"/>
    <w:rsid w:val="005B7015"/>
    <w:rsid w:val="005D5423"/>
    <w:rsid w:val="005F70DB"/>
    <w:rsid w:val="0060150D"/>
    <w:rsid w:val="006023D5"/>
    <w:rsid w:val="006066BF"/>
    <w:rsid w:val="00606CFD"/>
    <w:rsid w:val="00616CA9"/>
    <w:rsid w:val="00616DA9"/>
    <w:rsid w:val="006228C4"/>
    <w:rsid w:val="006418AC"/>
    <w:rsid w:val="006512DD"/>
    <w:rsid w:val="00656BEF"/>
    <w:rsid w:val="00656D75"/>
    <w:rsid w:val="00657E86"/>
    <w:rsid w:val="00664BE6"/>
    <w:rsid w:val="00673EF7"/>
    <w:rsid w:val="00680354"/>
    <w:rsid w:val="00681B61"/>
    <w:rsid w:val="0068531A"/>
    <w:rsid w:val="006939E6"/>
    <w:rsid w:val="0069449E"/>
    <w:rsid w:val="006A196E"/>
    <w:rsid w:val="006A7DF0"/>
    <w:rsid w:val="006B1C61"/>
    <w:rsid w:val="006B38A1"/>
    <w:rsid w:val="006B420B"/>
    <w:rsid w:val="006C07F0"/>
    <w:rsid w:val="006C644A"/>
    <w:rsid w:val="006C7D84"/>
    <w:rsid w:val="006F1640"/>
    <w:rsid w:val="006F58EF"/>
    <w:rsid w:val="00703CD1"/>
    <w:rsid w:val="00704E07"/>
    <w:rsid w:val="007141B3"/>
    <w:rsid w:val="007148E8"/>
    <w:rsid w:val="00722D6D"/>
    <w:rsid w:val="00726F0A"/>
    <w:rsid w:val="00732215"/>
    <w:rsid w:val="00733DAA"/>
    <w:rsid w:val="00735C0B"/>
    <w:rsid w:val="00742BA0"/>
    <w:rsid w:val="007532C1"/>
    <w:rsid w:val="00753545"/>
    <w:rsid w:val="007605A1"/>
    <w:rsid w:val="00764156"/>
    <w:rsid w:val="007706D7"/>
    <w:rsid w:val="00780683"/>
    <w:rsid w:val="007879ED"/>
    <w:rsid w:val="007A46C0"/>
    <w:rsid w:val="007A48A3"/>
    <w:rsid w:val="007A6F9A"/>
    <w:rsid w:val="007A78D0"/>
    <w:rsid w:val="007C029F"/>
    <w:rsid w:val="007C7F49"/>
    <w:rsid w:val="007D2A21"/>
    <w:rsid w:val="007E3A1C"/>
    <w:rsid w:val="007F58FF"/>
    <w:rsid w:val="00811464"/>
    <w:rsid w:val="008121A4"/>
    <w:rsid w:val="008147BB"/>
    <w:rsid w:val="00826834"/>
    <w:rsid w:val="0084035E"/>
    <w:rsid w:val="00842778"/>
    <w:rsid w:val="00843461"/>
    <w:rsid w:val="008647D3"/>
    <w:rsid w:val="00865680"/>
    <w:rsid w:val="008728E5"/>
    <w:rsid w:val="00872946"/>
    <w:rsid w:val="00877D53"/>
    <w:rsid w:val="0088023A"/>
    <w:rsid w:val="008858FB"/>
    <w:rsid w:val="00887C25"/>
    <w:rsid w:val="00894B41"/>
    <w:rsid w:val="008A63A1"/>
    <w:rsid w:val="008B5427"/>
    <w:rsid w:val="0090019D"/>
    <w:rsid w:val="00903F6B"/>
    <w:rsid w:val="009173F9"/>
    <w:rsid w:val="0092743B"/>
    <w:rsid w:val="0095737F"/>
    <w:rsid w:val="0096574A"/>
    <w:rsid w:val="00972FA0"/>
    <w:rsid w:val="00975A04"/>
    <w:rsid w:val="009B455F"/>
    <w:rsid w:val="009C325B"/>
    <w:rsid w:val="009D7805"/>
    <w:rsid w:val="009E0219"/>
    <w:rsid w:val="009E0619"/>
    <w:rsid w:val="009E68EE"/>
    <w:rsid w:val="009E7DDD"/>
    <w:rsid w:val="009F546E"/>
    <w:rsid w:val="00A07652"/>
    <w:rsid w:val="00A079F0"/>
    <w:rsid w:val="00A1414C"/>
    <w:rsid w:val="00A40C89"/>
    <w:rsid w:val="00A41314"/>
    <w:rsid w:val="00A57BF7"/>
    <w:rsid w:val="00A769A4"/>
    <w:rsid w:val="00A83D8A"/>
    <w:rsid w:val="00A93532"/>
    <w:rsid w:val="00A93E7D"/>
    <w:rsid w:val="00AA260E"/>
    <w:rsid w:val="00AA44CB"/>
    <w:rsid w:val="00AA67CD"/>
    <w:rsid w:val="00AB5EE2"/>
    <w:rsid w:val="00AB62FF"/>
    <w:rsid w:val="00AC2A46"/>
    <w:rsid w:val="00AD175B"/>
    <w:rsid w:val="00AD6761"/>
    <w:rsid w:val="00AE5FA1"/>
    <w:rsid w:val="00AE600E"/>
    <w:rsid w:val="00AF3929"/>
    <w:rsid w:val="00AF75A8"/>
    <w:rsid w:val="00B0083B"/>
    <w:rsid w:val="00B0238C"/>
    <w:rsid w:val="00B209B8"/>
    <w:rsid w:val="00B21047"/>
    <w:rsid w:val="00B249F3"/>
    <w:rsid w:val="00B34641"/>
    <w:rsid w:val="00B42888"/>
    <w:rsid w:val="00B54518"/>
    <w:rsid w:val="00B5502B"/>
    <w:rsid w:val="00B57317"/>
    <w:rsid w:val="00B6368A"/>
    <w:rsid w:val="00B710DD"/>
    <w:rsid w:val="00B71EE4"/>
    <w:rsid w:val="00BB06E4"/>
    <w:rsid w:val="00BB14E4"/>
    <w:rsid w:val="00BB362B"/>
    <w:rsid w:val="00BB4474"/>
    <w:rsid w:val="00BB73B4"/>
    <w:rsid w:val="00BC0B34"/>
    <w:rsid w:val="00BC5432"/>
    <w:rsid w:val="00BE5A85"/>
    <w:rsid w:val="00BE7F89"/>
    <w:rsid w:val="00BF13B9"/>
    <w:rsid w:val="00BF471F"/>
    <w:rsid w:val="00BF562D"/>
    <w:rsid w:val="00BF5718"/>
    <w:rsid w:val="00C14850"/>
    <w:rsid w:val="00C3106E"/>
    <w:rsid w:val="00C43D10"/>
    <w:rsid w:val="00C45A3A"/>
    <w:rsid w:val="00C51B1E"/>
    <w:rsid w:val="00C60609"/>
    <w:rsid w:val="00C80A64"/>
    <w:rsid w:val="00C95CC1"/>
    <w:rsid w:val="00CA3F44"/>
    <w:rsid w:val="00CB29F6"/>
    <w:rsid w:val="00CB75B6"/>
    <w:rsid w:val="00CC700A"/>
    <w:rsid w:val="00CC727D"/>
    <w:rsid w:val="00CD5F78"/>
    <w:rsid w:val="00CD6D51"/>
    <w:rsid w:val="00CD759B"/>
    <w:rsid w:val="00CE137E"/>
    <w:rsid w:val="00CE212D"/>
    <w:rsid w:val="00CE4B38"/>
    <w:rsid w:val="00CF5501"/>
    <w:rsid w:val="00D1321A"/>
    <w:rsid w:val="00D22BBE"/>
    <w:rsid w:val="00D27B81"/>
    <w:rsid w:val="00D30ADF"/>
    <w:rsid w:val="00D4006F"/>
    <w:rsid w:val="00D4194D"/>
    <w:rsid w:val="00D45796"/>
    <w:rsid w:val="00D6315E"/>
    <w:rsid w:val="00D652C2"/>
    <w:rsid w:val="00D707CF"/>
    <w:rsid w:val="00D74EE2"/>
    <w:rsid w:val="00D81F73"/>
    <w:rsid w:val="00D83E19"/>
    <w:rsid w:val="00D905FA"/>
    <w:rsid w:val="00D9574B"/>
    <w:rsid w:val="00DA00C9"/>
    <w:rsid w:val="00DA5B48"/>
    <w:rsid w:val="00DA6635"/>
    <w:rsid w:val="00DB200E"/>
    <w:rsid w:val="00DB65F5"/>
    <w:rsid w:val="00DC2A82"/>
    <w:rsid w:val="00DC7BB9"/>
    <w:rsid w:val="00DF0D2D"/>
    <w:rsid w:val="00E01C3E"/>
    <w:rsid w:val="00E069CC"/>
    <w:rsid w:val="00E13099"/>
    <w:rsid w:val="00E32704"/>
    <w:rsid w:val="00E33157"/>
    <w:rsid w:val="00E346F6"/>
    <w:rsid w:val="00E418EF"/>
    <w:rsid w:val="00E42F3C"/>
    <w:rsid w:val="00E4339F"/>
    <w:rsid w:val="00E5293E"/>
    <w:rsid w:val="00E54163"/>
    <w:rsid w:val="00E629EA"/>
    <w:rsid w:val="00E6777C"/>
    <w:rsid w:val="00E80536"/>
    <w:rsid w:val="00E821BE"/>
    <w:rsid w:val="00E91EF9"/>
    <w:rsid w:val="00E9532E"/>
    <w:rsid w:val="00EA67B4"/>
    <w:rsid w:val="00EB0288"/>
    <w:rsid w:val="00EB05A3"/>
    <w:rsid w:val="00ED38B7"/>
    <w:rsid w:val="00ED461C"/>
    <w:rsid w:val="00EE051D"/>
    <w:rsid w:val="00EE71A0"/>
    <w:rsid w:val="00EF7CF0"/>
    <w:rsid w:val="00F01238"/>
    <w:rsid w:val="00F0131A"/>
    <w:rsid w:val="00F02AB7"/>
    <w:rsid w:val="00F14C17"/>
    <w:rsid w:val="00F17041"/>
    <w:rsid w:val="00F219B9"/>
    <w:rsid w:val="00F3141E"/>
    <w:rsid w:val="00F40E5E"/>
    <w:rsid w:val="00F44937"/>
    <w:rsid w:val="00F4777E"/>
    <w:rsid w:val="00F51FD9"/>
    <w:rsid w:val="00F61A47"/>
    <w:rsid w:val="00F66BF2"/>
    <w:rsid w:val="00F70B02"/>
    <w:rsid w:val="00F775F8"/>
    <w:rsid w:val="00F8175C"/>
    <w:rsid w:val="00F84422"/>
    <w:rsid w:val="00F873FA"/>
    <w:rsid w:val="00F95455"/>
    <w:rsid w:val="00FA574D"/>
    <w:rsid w:val="00FB14D1"/>
    <w:rsid w:val="00FB16CD"/>
    <w:rsid w:val="00FC1994"/>
    <w:rsid w:val="00FD23A8"/>
    <w:rsid w:val="00FE5DEF"/>
    <w:rsid w:val="00FE7AD9"/>
    <w:rsid w:val="00FF22C9"/>
    <w:rsid w:val="00FF28C5"/>
    <w:rsid w:val="00FF6D2A"/>
    <w:rsid w:val="01322275"/>
    <w:rsid w:val="01DC6F05"/>
    <w:rsid w:val="026A103C"/>
    <w:rsid w:val="02A3489A"/>
    <w:rsid w:val="02CA138D"/>
    <w:rsid w:val="02E07C3F"/>
    <w:rsid w:val="030E65D2"/>
    <w:rsid w:val="033646FC"/>
    <w:rsid w:val="03C75F80"/>
    <w:rsid w:val="0478364D"/>
    <w:rsid w:val="053D4C0D"/>
    <w:rsid w:val="0557532E"/>
    <w:rsid w:val="0799329C"/>
    <w:rsid w:val="07AC6A34"/>
    <w:rsid w:val="08A35465"/>
    <w:rsid w:val="09D02F1A"/>
    <w:rsid w:val="0A10125F"/>
    <w:rsid w:val="0A2B7D82"/>
    <w:rsid w:val="0ADC40E9"/>
    <w:rsid w:val="0B451598"/>
    <w:rsid w:val="0BA82DCA"/>
    <w:rsid w:val="0BEC73F4"/>
    <w:rsid w:val="0C392698"/>
    <w:rsid w:val="0EE9479B"/>
    <w:rsid w:val="1006320B"/>
    <w:rsid w:val="10BD36F6"/>
    <w:rsid w:val="11BF0649"/>
    <w:rsid w:val="123E3E08"/>
    <w:rsid w:val="161C2DFF"/>
    <w:rsid w:val="16373578"/>
    <w:rsid w:val="17806C36"/>
    <w:rsid w:val="17A74F62"/>
    <w:rsid w:val="185F37C6"/>
    <w:rsid w:val="189C3606"/>
    <w:rsid w:val="18A47774"/>
    <w:rsid w:val="1A6E7FB6"/>
    <w:rsid w:val="1B2E6FD8"/>
    <w:rsid w:val="1B877D21"/>
    <w:rsid w:val="1C4319A9"/>
    <w:rsid w:val="1E994F4A"/>
    <w:rsid w:val="1EAF0224"/>
    <w:rsid w:val="20210932"/>
    <w:rsid w:val="202448E0"/>
    <w:rsid w:val="21302EEA"/>
    <w:rsid w:val="22CF38B5"/>
    <w:rsid w:val="230B3981"/>
    <w:rsid w:val="237B1391"/>
    <w:rsid w:val="23E152D7"/>
    <w:rsid w:val="255D43C8"/>
    <w:rsid w:val="26876BDD"/>
    <w:rsid w:val="2714632A"/>
    <w:rsid w:val="27B0539E"/>
    <w:rsid w:val="29365CF8"/>
    <w:rsid w:val="297D790D"/>
    <w:rsid w:val="2A805789"/>
    <w:rsid w:val="2B4A0E52"/>
    <w:rsid w:val="2C6D68D2"/>
    <w:rsid w:val="2C975890"/>
    <w:rsid w:val="2D2324BD"/>
    <w:rsid w:val="2DEF21BB"/>
    <w:rsid w:val="2E4A2F05"/>
    <w:rsid w:val="2ECC1061"/>
    <w:rsid w:val="2FA476AD"/>
    <w:rsid w:val="2FBE27DA"/>
    <w:rsid w:val="303E7FAC"/>
    <w:rsid w:val="303F7540"/>
    <w:rsid w:val="31DD00BF"/>
    <w:rsid w:val="3293174C"/>
    <w:rsid w:val="32B25EA5"/>
    <w:rsid w:val="32BB38D4"/>
    <w:rsid w:val="32C9376D"/>
    <w:rsid w:val="32FD56DD"/>
    <w:rsid w:val="335C1C8A"/>
    <w:rsid w:val="33780472"/>
    <w:rsid w:val="33AF0905"/>
    <w:rsid w:val="355932F4"/>
    <w:rsid w:val="35611882"/>
    <w:rsid w:val="36746FC3"/>
    <w:rsid w:val="368763AE"/>
    <w:rsid w:val="3857603C"/>
    <w:rsid w:val="38860E20"/>
    <w:rsid w:val="395D59E7"/>
    <w:rsid w:val="39A93932"/>
    <w:rsid w:val="3A915562"/>
    <w:rsid w:val="3B8D4765"/>
    <w:rsid w:val="3C000DBA"/>
    <w:rsid w:val="3D57007B"/>
    <w:rsid w:val="3DC045D3"/>
    <w:rsid w:val="3E504FFB"/>
    <w:rsid w:val="3E9C47F6"/>
    <w:rsid w:val="41242965"/>
    <w:rsid w:val="435671EA"/>
    <w:rsid w:val="440809E9"/>
    <w:rsid w:val="442407A6"/>
    <w:rsid w:val="44805EA1"/>
    <w:rsid w:val="45710696"/>
    <w:rsid w:val="46142B1B"/>
    <w:rsid w:val="46A55362"/>
    <w:rsid w:val="47E60DD0"/>
    <w:rsid w:val="48735039"/>
    <w:rsid w:val="492C684B"/>
    <w:rsid w:val="49500594"/>
    <w:rsid w:val="49E7604E"/>
    <w:rsid w:val="4B334A96"/>
    <w:rsid w:val="4BF67CDD"/>
    <w:rsid w:val="4D603DD6"/>
    <w:rsid w:val="4EBF010F"/>
    <w:rsid w:val="4F471EB0"/>
    <w:rsid w:val="51331326"/>
    <w:rsid w:val="513D7FDF"/>
    <w:rsid w:val="51740A7F"/>
    <w:rsid w:val="51C96242"/>
    <w:rsid w:val="52907CFB"/>
    <w:rsid w:val="54AF236A"/>
    <w:rsid w:val="54F46F60"/>
    <w:rsid w:val="55A37BEA"/>
    <w:rsid w:val="55A91995"/>
    <w:rsid w:val="57846959"/>
    <w:rsid w:val="578E6A87"/>
    <w:rsid w:val="587127BE"/>
    <w:rsid w:val="5A366F68"/>
    <w:rsid w:val="5AC2203A"/>
    <w:rsid w:val="5CBB3334"/>
    <w:rsid w:val="5CF337F9"/>
    <w:rsid w:val="5D115FAF"/>
    <w:rsid w:val="5E500CAB"/>
    <w:rsid w:val="5F555CC2"/>
    <w:rsid w:val="62E75A72"/>
    <w:rsid w:val="62EC518D"/>
    <w:rsid w:val="64571880"/>
    <w:rsid w:val="649125B6"/>
    <w:rsid w:val="652F4C1A"/>
    <w:rsid w:val="66452B2A"/>
    <w:rsid w:val="666D37F1"/>
    <w:rsid w:val="671F687E"/>
    <w:rsid w:val="6A047A2A"/>
    <w:rsid w:val="6B541C0E"/>
    <w:rsid w:val="6C645092"/>
    <w:rsid w:val="6F3831C3"/>
    <w:rsid w:val="70083174"/>
    <w:rsid w:val="703C79FE"/>
    <w:rsid w:val="70753482"/>
    <w:rsid w:val="70AE401B"/>
    <w:rsid w:val="71D473FD"/>
    <w:rsid w:val="72731EF7"/>
    <w:rsid w:val="73194D05"/>
    <w:rsid w:val="73A83B0E"/>
    <w:rsid w:val="73C41C37"/>
    <w:rsid w:val="744D3EF9"/>
    <w:rsid w:val="74507C2E"/>
    <w:rsid w:val="74794411"/>
    <w:rsid w:val="74EC6E49"/>
    <w:rsid w:val="75867C40"/>
    <w:rsid w:val="76432199"/>
    <w:rsid w:val="76F44829"/>
    <w:rsid w:val="77A267C0"/>
    <w:rsid w:val="78882278"/>
    <w:rsid w:val="78B118A6"/>
    <w:rsid w:val="79135044"/>
    <w:rsid w:val="7A7D0F99"/>
    <w:rsid w:val="7A9B6B06"/>
    <w:rsid w:val="7C061E1F"/>
    <w:rsid w:val="7EFD44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99"/>
    <w:rPr>
      <w:sz w:val="18"/>
      <w:szCs w:val="20"/>
    </w:rPr>
  </w:style>
  <w:style w:type="paragraph" w:styleId="3">
    <w:name w:val="footer"/>
    <w:basedOn w:val="1"/>
    <w:link w:val="15"/>
    <w:qFormat/>
    <w:uiPriority w:val="99"/>
    <w:pPr>
      <w:tabs>
        <w:tab w:val="center" w:pos="4153"/>
        <w:tab w:val="right" w:pos="8306"/>
      </w:tabs>
      <w:snapToGrid w:val="0"/>
      <w:jc w:val="left"/>
    </w:pPr>
    <w:rPr>
      <w:sz w:val="18"/>
      <w:szCs w:val="20"/>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sz w:val="18"/>
      <w:szCs w:val="20"/>
    </w:r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styleId="9">
    <w:name w:val="FollowedHyperlink"/>
    <w:basedOn w:val="7"/>
    <w:uiPriority w:val="99"/>
    <w:rPr>
      <w:rFonts w:cs="Times New Roman"/>
      <w:color w:val="800080"/>
      <w:u w:val="single"/>
    </w:rPr>
  </w:style>
  <w:style w:type="character" w:styleId="10">
    <w:name w:val="Hyperlink"/>
    <w:basedOn w:val="7"/>
    <w:qFormat/>
    <w:uiPriority w:val="99"/>
    <w:rPr>
      <w:rFonts w:cs="Times New Roman"/>
      <w:color w:val="0000FF"/>
      <w:u w:val="single"/>
    </w:rPr>
  </w:style>
  <w:style w:type="character" w:customStyle="1" w:styleId="11">
    <w:name w:val="Header Char"/>
    <w:qFormat/>
    <w:locked/>
    <w:uiPriority w:val="99"/>
    <w:rPr>
      <w:kern w:val="2"/>
      <w:sz w:val="18"/>
    </w:rPr>
  </w:style>
  <w:style w:type="character" w:customStyle="1" w:styleId="12">
    <w:name w:val="Footer Char"/>
    <w:qFormat/>
    <w:locked/>
    <w:uiPriority w:val="99"/>
    <w:rPr>
      <w:kern w:val="2"/>
      <w:sz w:val="18"/>
    </w:rPr>
  </w:style>
  <w:style w:type="character" w:customStyle="1" w:styleId="13">
    <w:name w:val="Balloon Text Char"/>
    <w:semiHidden/>
    <w:qFormat/>
    <w:locked/>
    <w:uiPriority w:val="99"/>
    <w:rPr>
      <w:kern w:val="2"/>
      <w:sz w:val="18"/>
    </w:rPr>
  </w:style>
  <w:style w:type="character" w:customStyle="1" w:styleId="14">
    <w:name w:val="font21"/>
    <w:qFormat/>
    <w:uiPriority w:val="99"/>
    <w:rPr>
      <w:rFonts w:ascii="宋体" w:hAnsi="宋体" w:eastAsia="宋体"/>
      <w:color w:val="000000"/>
      <w:sz w:val="22"/>
      <w:u w:val="none"/>
    </w:rPr>
  </w:style>
  <w:style w:type="character" w:customStyle="1" w:styleId="15">
    <w:name w:val="Footer Char1"/>
    <w:basedOn w:val="7"/>
    <w:link w:val="3"/>
    <w:semiHidden/>
    <w:qFormat/>
    <w:locked/>
    <w:uiPriority w:val="99"/>
    <w:rPr>
      <w:rFonts w:cs="Times New Roman"/>
      <w:sz w:val="18"/>
      <w:szCs w:val="18"/>
    </w:rPr>
  </w:style>
  <w:style w:type="character" w:customStyle="1" w:styleId="16">
    <w:name w:val="Header Char1"/>
    <w:basedOn w:val="7"/>
    <w:link w:val="4"/>
    <w:semiHidden/>
    <w:qFormat/>
    <w:locked/>
    <w:uiPriority w:val="99"/>
    <w:rPr>
      <w:rFonts w:cs="Times New Roman"/>
      <w:sz w:val="18"/>
      <w:szCs w:val="18"/>
    </w:rPr>
  </w:style>
  <w:style w:type="character" w:customStyle="1" w:styleId="17">
    <w:name w:val="Balloon Text Char1"/>
    <w:basedOn w:val="7"/>
    <w:link w:val="2"/>
    <w:semiHidden/>
    <w:qFormat/>
    <w:locked/>
    <w:uiPriority w:val="99"/>
    <w:rPr>
      <w:rFonts w:cs="Times New Roman"/>
      <w:sz w:val="2"/>
    </w:rPr>
  </w:style>
  <w:style w:type="character" w:customStyle="1" w:styleId="18">
    <w:name w:val="font41"/>
    <w:basedOn w:val="7"/>
    <w:qFormat/>
    <w:uiPriority w:val="99"/>
    <w:rPr>
      <w:rFonts w:ascii="宋体" w:hAnsi="宋体" w:eastAsia="宋体" w:cs="宋体"/>
      <w:color w:val="000000"/>
      <w:sz w:val="24"/>
      <w:szCs w:val="24"/>
      <w:u w:val="none"/>
    </w:rPr>
  </w:style>
  <w:style w:type="character" w:customStyle="1" w:styleId="19">
    <w:name w:val="页眉 Char1"/>
    <w:qFormat/>
    <w:uiPriority w:val="99"/>
    <w:rPr>
      <w:sz w:val="18"/>
    </w:rPr>
  </w:style>
  <w:style w:type="character" w:customStyle="1" w:styleId="20">
    <w:name w:val="页脚 Char1"/>
    <w:qFormat/>
    <w:uiPriority w:val="99"/>
    <w:rPr>
      <w:sz w:val="18"/>
    </w:rPr>
  </w:style>
  <w:style w:type="character" w:customStyle="1" w:styleId="21">
    <w:name w:val="Intense Emphasis"/>
    <w:basedOn w:val="7"/>
    <w:qFormat/>
    <w:uiPriority w:val="99"/>
    <w:rPr>
      <w:rFonts w:cs="Times New Roman"/>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 User</Company>
  <Pages>28</Pages>
  <Words>1467</Words>
  <Characters>8365</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2019-10-30T08:42:00Z</dcterms:created>
  <dc:creator>管理者</dc:creator>
  <cp:lastModifiedBy>zxkj</cp:lastModifiedBy>
  <cp:lastPrinted>2019-10-16T06:14:00Z</cp:lastPrinted>
  <dcterms:modified xsi:type="dcterms:W3CDTF">2021-06-15T12:19:38Z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1442C49955984AF88C94486BC172A099</vt:lpwstr>
  </property>
</Properties>
</file>