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444" w:rsidRPr="00FC4473" w:rsidRDefault="00457444" w:rsidP="00457444">
      <w:pPr>
        <w:spacing w:beforeLines="50" w:afterLines="50" w:line="360" w:lineRule="auto"/>
        <w:ind w:left="640" w:firstLine="31680"/>
        <w:rPr>
          <w:rFonts w:eastAsia="新宋体"/>
          <w:sz w:val="28"/>
        </w:rPr>
      </w:pPr>
    </w:p>
    <w:p w:rsidR="00457444" w:rsidRPr="003D4E04" w:rsidRDefault="00457444" w:rsidP="003D4E04">
      <w:pPr>
        <w:spacing w:beforeLines="50" w:afterLines="50" w:line="360" w:lineRule="auto"/>
        <w:ind w:left="640" w:firstLine="31680"/>
        <w:jc w:val="center"/>
        <w:rPr>
          <w:rFonts w:eastAsia="新宋体"/>
          <w:b/>
          <w:sz w:val="44"/>
          <w:szCs w:val="44"/>
        </w:rPr>
      </w:pPr>
      <w:r w:rsidRPr="003D4E04">
        <w:rPr>
          <w:rFonts w:eastAsia="新宋体" w:hint="eastAsia"/>
          <w:b/>
          <w:sz w:val="44"/>
          <w:szCs w:val="44"/>
        </w:rPr>
        <w:t>永城市物资流通中心</w:t>
      </w:r>
    </w:p>
    <w:p w:rsidR="00457444" w:rsidRPr="003D4E04" w:rsidRDefault="00457444" w:rsidP="003D4E04">
      <w:pPr>
        <w:spacing w:beforeLines="50" w:afterLines="50" w:line="360" w:lineRule="auto"/>
        <w:ind w:left="640" w:firstLine="31680"/>
        <w:jc w:val="center"/>
        <w:rPr>
          <w:rFonts w:eastAsia="新宋体"/>
          <w:b/>
          <w:sz w:val="44"/>
          <w:szCs w:val="44"/>
        </w:rPr>
      </w:pPr>
      <w:r w:rsidRPr="003D4E04">
        <w:rPr>
          <w:rFonts w:eastAsia="新宋体"/>
          <w:b/>
          <w:sz w:val="44"/>
          <w:szCs w:val="44"/>
        </w:rPr>
        <w:t>2015</w:t>
      </w:r>
      <w:r w:rsidRPr="003D4E04">
        <w:rPr>
          <w:rFonts w:eastAsia="新宋体" w:hint="eastAsia"/>
          <w:b/>
          <w:sz w:val="44"/>
          <w:szCs w:val="44"/>
        </w:rPr>
        <w:t>年度部门决算情况说明</w:t>
      </w:r>
    </w:p>
    <w:p w:rsidR="00457444" w:rsidRDefault="00457444" w:rsidP="00FC4473">
      <w:pPr>
        <w:spacing w:beforeLines="50" w:afterLines="50" w:line="360" w:lineRule="auto"/>
        <w:ind w:left="640" w:firstLine="31680"/>
        <w:rPr>
          <w:rFonts w:eastAsia="新宋体"/>
          <w:sz w:val="28"/>
        </w:rPr>
      </w:pPr>
    </w:p>
    <w:p w:rsidR="00457444" w:rsidRPr="00FC4473" w:rsidRDefault="00457444" w:rsidP="003D4E04">
      <w:pPr>
        <w:spacing w:beforeLines="50" w:afterLines="50" w:line="360" w:lineRule="auto"/>
        <w:ind w:left="640" w:firstLine="31680"/>
        <w:jc w:val="center"/>
        <w:rPr>
          <w:rFonts w:eastAsia="新宋体"/>
          <w:sz w:val="28"/>
        </w:rPr>
      </w:pPr>
      <w:r w:rsidRPr="00FC4473">
        <w:rPr>
          <w:rFonts w:eastAsia="新宋体" w:hint="eastAsia"/>
          <w:sz w:val="28"/>
        </w:rPr>
        <w:t>第一部分</w:t>
      </w:r>
      <w:r w:rsidRPr="00FC4473">
        <w:rPr>
          <w:rFonts w:eastAsia="新宋体"/>
          <w:sz w:val="28"/>
        </w:rPr>
        <w:t xml:space="preserve"> </w:t>
      </w:r>
      <w:r w:rsidRPr="00FC4473">
        <w:rPr>
          <w:rFonts w:eastAsia="新宋体" w:hint="eastAsia"/>
          <w:sz w:val="28"/>
        </w:rPr>
        <w:t>概况</w:t>
      </w:r>
    </w:p>
    <w:p w:rsidR="00457444" w:rsidRPr="00FC4473" w:rsidRDefault="00457444" w:rsidP="00FC4473">
      <w:pPr>
        <w:spacing w:beforeLines="50" w:afterLines="50" w:line="360" w:lineRule="auto"/>
        <w:ind w:left="640" w:firstLine="31680"/>
        <w:rPr>
          <w:rFonts w:eastAsia="新宋体"/>
          <w:sz w:val="28"/>
        </w:rPr>
      </w:pPr>
      <w:r w:rsidRPr="00FC4473">
        <w:rPr>
          <w:rFonts w:eastAsia="新宋体" w:hint="eastAsia"/>
          <w:sz w:val="28"/>
        </w:rPr>
        <w:t>一、单位机构设置、职能</w:t>
      </w:r>
    </w:p>
    <w:p w:rsidR="00457444" w:rsidRPr="00FC4473" w:rsidRDefault="00457444" w:rsidP="00FC4473">
      <w:pPr>
        <w:spacing w:beforeLines="50" w:afterLines="50" w:line="360" w:lineRule="auto"/>
        <w:ind w:left="640" w:firstLine="31680"/>
        <w:rPr>
          <w:rFonts w:eastAsia="新宋体"/>
          <w:sz w:val="28"/>
        </w:rPr>
      </w:pPr>
      <w:r w:rsidRPr="00FC4473">
        <w:rPr>
          <w:rFonts w:eastAsia="新宋体" w:hint="eastAsia"/>
          <w:sz w:val="28"/>
        </w:rPr>
        <w:t>职责情况：对全市物流行业进行规划、管理，对煤炭市场进行管理，对报废汽车、再生资源、民爆物品进行管理，以及代表政府对下属公司进行监管，并为以上提供服务。内设办公室、政策法规股、煤炭管理股、物流管理股、报废汽车、再生资源与民爆物品管理股。</w:t>
      </w:r>
    </w:p>
    <w:p w:rsidR="00457444" w:rsidRPr="00FC4473" w:rsidRDefault="00457444" w:rsidP="00FC4473">
      <w:pPr>
        <w:spacing w:beforeLines="50" w:afterLines="50" w:line="360" w:lineRule="auto"/>
        <w:ind w:left="640" w:firstLine="31680"/>
        <w:rPr>
          <w:rFonts w:eastAsia="新宋体"/>
          <w:sz w:val="28"/>
        </w:rPr>
      </w:pPr>
      <w:r w:rsidRPr="00FC4473">
        <w:rPr>
          <w:rFonts w:eastAsia="新宋体" w:hint="eastAsia"/>
          <w:sz w:val="28"/>
        </w:rPr>
        <w:t>二、人员构成情况</w:t>
      </w:r>
    </w:p>
    <w:p w:rsidR="00457444" w:rsidRPr="00FC4473" w:rsidRDefault="00457444" w:rsidP="00FC4473">
      <w:pPr>
        <w:spacing w:beforeLines="50" w:afterLines="50" w:line="360" w:lineRule="auto"/>
        <w:ind w:left="640" w:firstLine="31680"/>
        <w:rPr>
          <w:rFonts w:eastAsia="新宋体"/>
          <w:sz w:val="28"/>
        </w:rPr>
      </w:pPr>
      <w:r w:rsidRPr="00FC4473">
        <w:rPr>
          <w:rFonts w:eastAsia="新宋体" w:hint="eastAsia"/>
          <w:sz w:val="28"/>
        </w:rPr>
        <w:t>永城市物资流通中心为发改委领导的事业单位，人员编制共计</w:t>
      </w:r>
      <w:r w:rsidRPr="00FC4473">
        <w:rPr>
          <w:rFonts w:eastAsia="新宋体"/>
          <w:sz w:val="28"/>
        </w:rPr>
        <w:t>10</w:t>
      </w:r>
      <w:r w:rsidRPr="00FC4473">
        <w:rPr>
          <w:rFonts w:eastAsia="新宋体" w:hint="eastAsia"/>
          <w:sz w:val="28"/>
        </w:rPr>
        <w:t>名，实有在职人员</w:t>
      </w:r>
      <w:r w:rsidRPr="00FC4473">
        <w:rPr>
          <w:rFonts w:eastAsia="新宋体"/>
          <w:sz w:val="28"/>
        </w:rPr>
        <w:t>37</w:t>
      </w:r>
      <w:r w:rsidRPr="00FC4473">
        <w:rPr>
          <w:rFonts w:eastAsia="新宋体" w:hint="eastAsia"/>
          <w:sz w:val="28"/>
        </w:rPr>
        <w:t>人，退休人员</w:t>
      </w:r>
      <w:r w:rsidRPr="00FC4473">
        <w:rPr>
          <w:rFonts w:eastAsia="新宋体"/>
          <w:sz w:val="28"/>
        </w:rPr>
        <w:t>7</w:t>
      </w:r>
      <w:r w:rsidRPr="00FC4473">
        <w:rPr>
          <w:rFonts w:eastAsia="新宋体" w:hint="eastAsia"/>
          <w:sz w:val="28"/>
        </w:rPr>
        <w:t>人。</w:t>
      </w:r>
    </w:p>
    <w:p w:rsidR="00457444" w:rsidRPr="00FC4473" w:rsidRDefault="00457444" w:rsidP="00FC4473">
      <w:pPr>
        <w:spacing w:beforeLines="50" w:afterLines="50" w:line="360" w:lineRule="auto"/>
        <w:ind w:left="640" w:firstLine="31680"/>
        <w:rPr>
          <w:rFonts w:eastAsia="新宋体"/>
          <w:sz w:val="28"/>
        </w:rPr>
      </w:pPr>
      <w:r w:rsidRPr="00FC4473">
        <w:rPr>
          <w:rFonts w:eastAsia="新宋体" w:hint="eastAsia"/>
          <w:sz w:val="28"/>
        </w:rPr>
        <w:t>三、主要工作任务</w:t>
      </w:r>
    </w:p>
    <w:p w:rsidR="00457444" w:rsidRPr="00FC4473" w:rsidRDefault="00457444" w:rsidP="00FC4473">
      <w:pPr>
        <w:spacing w:beforeLines="50" w:afterLines="50" w:line="360" w:lineRule="auto"/>
        <w:ind w:left="640" w:firstLine="31680"/>
        <w:rPr>
          <w:rFonts w:eastAsia="新宋体"/>
          <w:sz w:val="28"/>
        </w:rPr>
      </w:pPr>
      <w:r w:rsidRPr="00FC4473">
        <w:rPr>
          <w:rFonts w:eastAsia="新宋体" w:hint="eastAsia"/>
          <w:sz w:val="28"/>
        </w:rPr>
        <w:t>顺利实施物流行业的规划和管理，管理好我市煤炭市场，开展好本单位业务工作，完成全年目标任务，完成市委市政府交付的各项临时性工作。</w:t>
      </w:r>
    </w:p>
    <w:p w:rsidR="00457444" w:rsidRPr="00FC4473" w:rsidRDefault="00457444" w:rsidP="00FC4473">
      <w:pPr>
        <w:spacing w:beforeLines="50" w:afterLines="50" w:line="360" w:lineRule="auto"/>
        <w:ind w:left="640" w:firstLine="31680"/>
        <w:rPr>
          <w:rFonts w:eastAsia="新宋体"/>
          <w:sz w:val="28"/>
        </w:rPr>
      </w:pPr>
      <w:r w:rsidRPr="00FC4473">
        <w:rPr>
          <w:rFonts w:eastAsia="新宋体" w:hint="eastAsia"/>
          <w:sz w:val="28"/>
        </w:rPr>
        <w:t>四、物资流通中心决算仅包括中心机关本级决算，我中心下属无二级事业单位。</w:t>
      </w:r>
    </w:p>
    <w:p w:rsidR="00457444" w:rsidRPr="00FC4473" w:rsidRDefault="00457444" w:rsidP="00FC4473">
      <w:pPr>
        <w:spacing w:beforeLines="50" w:afterLines="50" w:line="360" w:lineRule="auto"/>
        <w:ind w:left="640" w:firstLine="31680"/>
        <w:rPr>
          <w:rFonts w:eastAsia="新宋体"/>
          <w:sz w:val="28"/>
        </w:rPr>
      </w:pPr>
    </w:p>
    <w:p w:rsidR="00457444" w:rsidRPr="00FC4473" w:rsidRDefault="00457444" w:rsidP="00FC4473">
      <w:pPr>
        <w:spacing w:beforeLines="50" w:afterLines="50" w:line="360" w:lineRule="auto"/>
        <w:ind w:left="640" w:firstLine="31680"/>
        <w:rPr>
          <w:rFonts w:eastAsia="新宋体"/>
          <w:sz w:val="28"/>
        </w:rPr>
      </w:pPr>
    </w:p>
    <w:p w:rsidR="00457444" w:rsidRPr="00FC4473" w:rsidRDefault="00457444" w:rsidP="004E2707">
      <w:pPr>
        <w:spacing w:beforeLines="50" w:afterLines="50" w:line="360" w:lineRule="auto"/>
        <w:ind w:left="640" w:firstLine="31680"/>
        <w:jc w:val="center"/>
        <w:rPr>
          <w:rFonts w:eastAsia="新宋体"/>
          <w:sz w:val="28"/>
        </w:rPr>
      </w:pPr>
      <w:r w:rsidRPr="00FC4473">
        <w:rPr>
          <w:rFonts w:eastAsia="新宋体" w:hint="eastAsia"/>
          <w:sz w:val="28"/>
        </w:rPr>
        <w:t>第二部分</w:t>
      </w:r>
    </w:p>
    <w:p w:rsidR="00457444" w:rsidRPr="00FC4473" w:rsidRDefault="00457444" w:rsidP="004E2707">
      <w:pPr>
        <w:spacing w:beforeLines="50" w:afterLines="50" w:line="360" w:lineRule="auto"/>
        <w:ind w:left="640" w:firstLine="31680"/>
        <w:jc w:val="center"/>
        <w:rPr>
          <w:rFonts w:eastAsia="新宋体"/>
          <w:sz w:val="28"/>
        </w:rPr>
      </w:pPr>
      <w:r w:rsidRPr="00FC4473">
        <w:rPr>
          <w:rFonts w:eastAsia="新宋体"/>
          <w:sz w:val="28"/>
        </w:rPr>
        <w:t xml:space="preserve">2015 </w:t>
      </w:r>
      <w:r w:rsidRPr="00FC4473">
        <w:rPr>
          <w:rFonts w:eastAsia="新宋体" w:hint="eastAsia"/>
          <w:sz w:val="28"/>
        </w:rPr>
        <w:t>年度部门决算情况说明</w:t>
      </w:r>
    </w:p>
    <w:p w:rsidR="00457444" w:rsidRPr="00FC4473" w:rsidRDefault="00457444" w:rsidP="00FC4473">
      <w:pPr>
        <w:spacing w:beforeLines="50" w:afterLines="50" w:line="360" w:lineRule="auto"/>
        <w:ind w:left="640" w:firstLine="31680"/>
        <w:rPr>
          <w:rFonts w:eastAsia="新宋体"/>
          <w:sz w:val="28"/>
        </w:rPr>
      </w:pPr>
      <w:r w:rsidRPr="00FC4473">
        <w:rPr>
          <w:rFonts w:eastAsia="新宋体" w:hint="eastAsia"/>
          <w:sz w:val="28"/>
        </w:rPr>
        <w:t>一、收入支出决算总体情况说明</w:t>
      </w:r>
    </w:p>
    <w:p w:rsidR="00457444" w:rsidRPr="00FC4473" w:rsidRDefault="00457444" w:rsidP="00FC4473">
      <w:pPr>
        <w:spacing w:beforeLines="50" w:afterLines="50" w:line="360" w:lineRule="auto"/>
        <w:ind w:left="640" w:firstLine="31680"/>
        <w:rPr>
          <w:rFonts w:eastAsia="新宋体"/>
          <w:sz w:val="28"/>
        </w:rPr>
      </w:pPr>
      <w:r w:rsidRPr="00FC4473">
        <w:rPr>
          <w:rFonts w:eastAsia="新宋体" w:hint="eastAsia"/>
          <w:sz w:val="28"/>
        </w:rPr>
        <w:t>永城市物资流通中心</w:t>
      </w:r>
      <w:r w:rsidRPr="00FC4473">
        <w:rPr>
          <w:rFonts w:eastAsia="新宋体"/>
          <w:sz w:val="28"/>
        </w:rPr>
        <w:t>2015</w:t>
      </w:r>
      <w:r w:rsidRPr="00FC4473">
        <w:rPr>
          <w:rFonts w:eastAsia="新宋体" w:hint="eastAsia"/>
          <w:sz w:val="28"/>
        </w:rPr>
        <w:t>年财政拨款收入为</w:t>
      </w:r>
      <w:r w:rsidRPr="00FC4473">
        <w:rPr>
          <w:rFonts w:eastAsia="新宋体"/>
          <w:sz w:val="28"/>
        </w:rPr>
        <w:t>135.5</w:t>
      </w:r>
      <w:r w:rsidRPr="00FC4473">
        <w:rPr>
          <w:rFonts w:eastAsia="新宋体" w:hint="eastAsia"/>
          <w:sz w:val="28"/>
        </w:rPr>
        <w:t>万元，支出为</w:t>
      </w:r>
      <w:r w:rsidRPr="00FC4473">
        <w:rPr>
          <w:rFonts w:eastAsia="新宋体"/>
          <w:sz w:val="28"/>
        </w:rPr>
        <w:t>135.5</w:t>
      </w:r>
      <w:r w:rsidRPr="00FC4473">
        <w:rPr>
          <w:rFonts w:eastAsia="新宋体" w:hint="eastAsia"/>
          <w:sz w:val="28"/>
        </w:rPr>
        <w:t>万元，与</w:t>
      </w:r>
      <w:r w:rsidRPr="00FC4473">
        <w:rPr>
          <w:rFonts w:eastAsia="新宋体"/>
          <w:sz w:val="28"/>
        </w:rPr>
        <w:t>2014</w:t>
      </w:r>
      <w:r w:rsidRPr="00FC4473">
        <w:rPr>
          <w:rFonts w:eastAsia="新宋体" w:hint="eastAsia"/>
          <w:sz w:val="28"/>
        </w:rPr>
        <w:t>年相比，收、支各增加</w:t>
      </w:r>
      <w:r w:rsidRPr="00FC4473">
        <w:rPr>
          <w:rFonts w:eastAsia="新宋体"/>
          <w:sz w:val="28"/>
        </w:rPr>
        <w:t>25</w:t>
      </w:r>
      <w:r w:rsidRPr="00FC4473">
        <w:rPr>
          <w:rFonts w:eastAsia="新宋体" w:hint="eastAsia"/>
          <w:sz w:val="28"/>
        </w:rPr>
        <w:t>万元，各增加</w:t>
      </w:r>
      <w:r w:rsidRPr="00FC4473">
        <w:rPr>
          <w:rFonts w:eastAsia="新宋体"/>
          <w:sz w:val="28"/>
        </w:rPr>
        <w:t>23%</w:t>
      </w:r>
      <w:r w:rsidRPr="00FC4473">
        <w:rPr>
          <w:rFonts w:eastAsia="新宋体" w:hint="eastAsia"/>
          <w:sz w:val="28"/>
        </w:rPr>
        <w:t>。主要原因：在职及退休人员增资，煤矸石及煤车专项整治，与黄河科技大学战略合作，因此我中心的财政拨款收入及支出都相应增加了。</w:t>
      </w:r>
    </w:p>
    <w:p w:rsidR="00457444" w:rsidRPr="00FC4473" w:rsidRDefault="00457444" w:rsidP="00FC4473">
      <w:pPr>
        <w:spacing w:beforeLines="50" w:afterLines="50" w:line="360" w:lineRule="auto"/>
        <w:ind w:left="640" w:firstLine="31680"/>
        <w:rPr>
          <w:rFonts w:eastAsia="新宋体"/>
          <w:sz w:val="28"/>
        </w:rPr>
      </w:pPr>
      <w:r w:rsidRPr="00FC4473">
        <w:rPr>
          <w:rFonts w:eastAsia="新宋体" w:hint="eastAsia"/>
          <w:sz w:val="28"/>
        </w:rPr>
        <w:t>二、收入决算情况说明</w:t>
      </w:r>
    </w:p>
    <w:p w:rsidR="00457444" w:rsidRPr="00FC4473" w:rsidRDefault="00457444" w:rsidP="00FC4473">
      <w:pPr>
        <w:spacing w:beforeLines="50" w:afterLines="50" w:line="360" w:lineRule="auto"/>
        <w:ind w:left="640" w:firstLine="31680"/>
        <w:rPr>
          <w:rFonts w:eastAsia="新宋体"/>
          <w:sz w:val="28"/>
        </w:rPr>
      </w:pPr>
      <w:r w:rsidRPr="00FC4473">
        <w:rPr>
          <w:rFonts w:eastAsia="新宋体" w:hint="eastAsia"/>
          <w:sz w:val="28"/>
        </w:rPr>
        <w:t>永城市物资流通中心本年财政拨款收入</w:t>
      </w:r>
      <w:r w:rsidRPr="00FC4473">
        <w:rPr>
          <w:rFonts w:eastAsia="新宋体"/>
          <w:sz w:val="28"/>
        </w:rPr>
        <w:t>135.5</w:t>
      </w:r>
      <w:r w:rsidRPr="00FC4473">
        <w:rPr>
          <w:rFonts w:eastAsia="新宋体" w:hint="eastAsia"/>
          <w:sz w:val="28"/>
        </w:rPr>
        <w:t>万元，</w:t>
      </w:r>
    </w:p>
    <w:p w:rsidR="00457444" w:rsidRPr="00FC4473" w:rsidRDefault="00457444" w:rsidP="00FC4473">
      <w:pPr>
        <w:spacing w:beforeLines="50" w:afterLines="50" w:line="360" w:lineRule="auto"/>
        <w:ind w:left="640" w:firstLine="31680"/>
        <w:rPr>
          <w:rFonts w:eastAsia="新宋体"/>
          <w:sz w:val="28"/>
        </w:rPr>
      </w:pPr>
      <w:r w:rsidRPr="00FC4473">
        <w:rPr>
          <w:rFonts w:eastAsia="新宋体" w:hint="eastAsia"/>
          <w:sz w:val="28"/>
        </w:rPr>
        <w:t>三、支出决算情况说明</w:t>
      </w:r>
    </w:p>
    <w:p w:rsidR="00457444" w:rsidRPr="00FC4473" w:rsidRDefault="00457444" w:rsidP="00FC4473">
      <w:pPr>
        <w:spacing w:beforeLines="50" w:afterLines="50" w:line="360" w:lineRule="auto"/>
        <w:ind w:left="640" w:firstLine="31680"/>
        <w:rPr>
          <w:rFonts w:eastAsia="新宋体"/>
          <w:sz w:val="28"/>
        </w:rPr>
      </w:pPr>
      <w:r w:rsidRPr="00FC4473">
        <w:rPr>
          <w:rFonts w:eastAsia="新宋体" w:hint="eastAsia"/>
          <w:sz w:val="28"/>
        </w:rPr>
        <w:t>永城市物资流通中心本年财政拨款支出合计</w:t>
      </w:r>
      <w:r w:rsidRPr="00FC4473">
        <w:rPr>
          <w:rFonts w:eastAsia="新宋体"/>
          <w:sz w:val="28"/>
        </w:rPr>
        <w:t>135.5</w:t>
      </w:r>
      <w:r w:rsidRPr="00FC4473">
        <w:rPr>
          <w:rFonts w:eastAsia="新宋体" w:hint="eastAsia"/>
          <w:sz w:val="28"/>
        </w:rPr>
        <w:t>万元，其中：基本支出</w:t>
      </w:r>
      <w:r w:rsidRPr="00FC4473">
        <w:rPr>
          <w:rFonts w:eastAsia="新宋体"/>
          <w:sz w:val="28"/>
        </w:rPr>
        <w:t>135.5</w:t>
      </w:r>
      <w:r w:rsidRPr="00FC4473">
        <w:rPr>
          <w:rFonts w:eastAsia="新宋体" w:hint="eastAsia"/>
          <w:sz w:val="28"/>
        </w:rPr>
        <w:t>万元，占</w:t>
      </w:r>
      <w:r w:rsidRPr="00FC4473">
        <w:rPr>
          <w:rFonts w:eastAsia="新宋体"/>
          <w:sz w:val="28"/>
        </w:rPr>
        <w:t>100%</w:t>
      </w:r>
      <w:r w:rsidRPr="00FC4473">
        <w:rPr>
          <w:rFonts w:eastAsia="新宋体" w:hint="eastAsia"/>
          <w:sz w:val="28"/>
        </w:rPr>
        <w:t>。</w:t>
      </w:r>
    </w:p>
    <w:p w:rsidR="00457444" w:rsidRPr="00FC4473" w:rsidRDefault="00457444" w:rsidP="00FC4473">
      <w:pPr>
        <w:spacing w:beforeLines="50" w:afterLines="50" w:line="360" w:lineRule="auto"/>
        <w:ind w:left="640" w:firstLine="31680"/>
        <w:rPr>
          <w:rFonts w:eastAsia="新宋体"/>
          <w:sz w:val="28"/>
        </w:rPr>
      </w:pPr>
      <w:r w:rsidRPr="00FC4473">
        <w:rPr>
          <w:rFonts w:eastAsia="新宋体" w:hint="eastAsia"/>
          <w:sz w:val="28"/>
        </w:rPr>
        <w:t>四、财政拨款收入支出决算总体情况说明</w:t>
      </w:r>
    </w:p>
    <w:p w:rsidR="00457444" w:rsidRPr="00FC4473" w:rsidRDefault="00457444" w:rsidP="00FC4473">
      <w:pPr>
        <w:spacing w:beforeLines="50" w:afterLines="50" w:line="360" w:lineRule="auto"/>
        <w:ind w:left="640" w:firstLine="31680"/>
        <w:rPr>
          <w:rFonts w:eastAsia="新宋体"/>
          <w:sz w:val="28"/>
        </w:rPr>
      </w:pPr>
      <w:r w:rsidRPr="00FC4473">
        <w:rPr>
          <w:rFonts w:eastAsia="新宋体" w:hint="eastAsia"/>
          <w:sz w:val="28"/>
        </w:rPr>
        <w:t>永城市物资流通中心</w:t>
      </w:r>
      <w:r w:rsidRPr="00FC4473">
        <w:rPr>
          <w:rFonts w:eastAsia="新宋体"/>
          <w:sz w:val="28"/>
        </w:rPr>
        <w:t>2015</w:t>
      </w:r>
      <w:r w:rsidRPr="00FC4473">
        <w:rPr>
          <w:rFonts w:eastAsia="新宋体" w:hint="eastAsia"/>
          <w:sz w:val="28"/>
        </w:rPr>
        <w:t>年财政拨款收入为</w:t>
      </w:r>
      <w:r w:rsidRPr="00FC4473">
        <w:rPr>
          <w:rFonts w:eastAsia="新宋体"/>
          <w:sz w:val="28"/>
        </w:rPr>
        <w:t>135.5</w:t>
      </w:r>
      <w:r w:rsidRPr="00FC4473">
        <w:rPr>
          <w:rFonts w:eastAsia="新宋体" w:hint="eastAsia"/>
          <w:sz w:val="28"/>
        </w:rPr>
        <w:t>万元，支出为</w:t>
      </w:r>
      <w:r w:rsidRPr="00FC4473">
        <w:rPr>
          <w:rFonts w:eastAsia="新宋体"/>
          <w:sz w:val="28"/>
        </w:rPr>
        <w:t>135.5</w:t>
      </w:r>
      <w:r w:rsidRPr="00FC4473">
        <w:rPr>
          <w:rFonts w:eastAsia="新宋体" w:hint="eastAsia"/>
          <w:sz w:val="28"/>
        </w:rPr>
        <w:t>万元，与</w:t>
      </w:r>
      <w:r w:rsidRPr="00FC4473">
        <w:rPr>
          <w:rFonts w:eastAsia="新宋体"/>
          <w:sz w:val="28"/>
        </w:rPr>
        <w:t>2014</w:t>
      </w:r>
      <w:r w:rsidRPr="00FC4473">
        <w:rPr>
          <w:rFonts w:eastAsia="新宋体" w:hint="eastAsia"/>
          <w:sz w:val="28"/>
        </w:rPr>
        <w:t>年相比，收、支各增加</w:t>
      </w:r>
      <w:r w:rsidRPr="00FC4473">
        <w:rPr>
          <w:rFonts w:eastAsia="新宋体"/>
          <w:sz w:val="28"/>
        </w:rPr>
        <w:t>25</w:t>
      </w:r>
      <w:r w:rsidRPr="00FC4473">
        <w:rPr>
          <w:rFonts w:eastAsia="新宋体" w:hint="eastAsia"/>
          <w:sz w:val="28"/>
        </w:rPr>
        <w:t>万元，各增加</w:t>
      </w:r>
      <w:r w:rsidRPr="00FC4473">
        <w:rPr>
          <w:rFonts w:eastAsia="新宋体"/>
          <w:sz w:val="28"/>
        </w:rPr>
        <w:t>23%</w:t>
      </w:r>
      <w:r w:rsidRPr="00FC4473">
        <w:rPr>
          <w:rFonts w:eastAsia="新宋体" w:hint="eastAsia"/>
          <w:sz w:val="28"/>
        </w:rPr>
        <w:t>。主要原因：在职及退休人员增资，煤矸石及煤车专项整治，与黄河科技大学战略合作，因此我中心的财政拨款收入及支出都相应增加了。</w:t>
      </w:r>
    </w:p>
    <w:p w:rsidR="00457444" w:rsidRPr="00FC4473" w:rsidRDefault="00457444" w:rsidP="00FC4473">
      <w:pPr>
        <w:spacing w:beforeLines="50" w:afterLines="50" w:line="360" w:lineRule="auto"/>
        <w:ind w:left="640" w:firstLine="31680"/>
        <w:rPr>
          <w:rFonts w:eastAsia="新宋体"/>
          <w:sz w:val="28"/>
        </w:rPr>
      </w:pPr>
      <w:r w:rsidRPr="00FC4473">
        <w:rPr>
          <w:rFonts w:eastAsia="新宋体"/>
          <w:sz w:val="28"/>
        </w:rPr>
        <w:t xml:space="preserve"> </w:t>
      </w:r>
      <w:r w:rsidRPr="00FC4473">
        <w:rPr>
          <w:rFonts w:eastAsia="新宋体" w:hint="eastAsia"/>
          <w:sz w:val="28"/>
        </w:rPr>
        <w:t>五、一般公共预算财政拨款支出决算情况说明</w:t>
      </w:r>
    </w:p>
    <w:p w:rsidR="00457444" w:rsidRPr="00FC4473" w:rsidRDefault="00457444" w:rsidP="00FC4473">
      <w:pPr>
        <w:spacing w:beforeLines="50" w:afterLines="50" w:line="360" w:lineRule="auto"/>
        <w:ind w:left="640" w:firstLine="31680"/>
        <w:rPr>
          <w:rFonts w:eastAsia="新宋体"/>
          <w:sz w:val="28"/>
        </w:rPr>
      </w:pPr>
      <w:r w:rsidRPr="00FC4473">
        <w:rPr>
          <w:rFonts w:eastAsia="新宋体" w:hint="eastAsia"/>
          <w:sz w:val="28"/>
        </w:rPr>
        <w:t>永城市物资流通中心</w:t>
      </w:r>
      <w:r w:rsidRPr="00FC4473">
        <w:rPr>
          <w:rFonts w:eastAsia="新宋体"/>
          <w:sz w:val="28"/>
        </w:rPr>
        <w:t xml:space="preserve">2015 </w:t>
      </w:r>
      <w:r w:rsidRPr="00FC4473">
        <w:rPr>
          <w:rFonts w:eastAsia="新宋体" w:hint="eastAsia"/>
          <w:sz w:val="28"/>
        </w:rPr>
        <w:t>年一般公共预算财政拨款支出年初预算为</w:t>
      </w:r>
      <w:r w:rsidRPr="00FC4473">
        <w:rPr>
          <w:rFonts w:eastAsia="新宋体"/>
          <w:sz w:val="28"/>
        </w:rPr>
        <w:t>111.02</w:t>
      </w:r>
      <w:r w:rsidRPr="00FC4473">
        <w:rPr>
          <w:rFonts w:eastAsia="新宋体" w:hint="eastAsia"/>
          <w:sz w:val="28"/>
        </w:rPr>
        <w:t>万元，支出决算为</w:t>
      </w:r>
      <w:r w:rsidRPr="00FC4473">
        <w:rPr>
          <w:rFonts w:eastAsia="新宋体"/>
          <w:sz w:val="28"/>
        </w:rPr>
        <w:t>135.5</w:t>
      </w:r>
      <w:r w:rsidRPr="00FC4473">
        <w:rPr>
          <w:rFonts w:eastAsia="新宋体" w:hint="eastAsia"/>
          <w:sz w:val="28"/>
        </w:rPr>
        <w:t>万元，完成年初预算的</w:t>
      </w:r>
      <w:r w:rsidRPr="00FC4473">
        <w:rPr>
          <w:rFonts w:eastAsia="新宋体"/>
          <w:sz w:val="28"/>
        </w:rPr>
        <w:t>122%</w:t>
      </w:r>
      <w:r w:rsidRPr="00FC4473">
        <w:rPr>
          <w:rFonts w:eastAsia="新宋体" w:hint="eastAsia"/>
          <w:sz w:val="28"/>
        </w:rPr>
        <w:t>。主要用于一般公共服务（类）支出。</w:t>
      </w:r>
    </w:p>
    <w:p w:rsidR="00457444" w:rsidRPr="00FC4473" w:rsidRDefault="00457444" w:rsidP="00FC4473">
      <w:pPr>
        <w:spacing w:beforeLines="50" w:afterLines="50" w:line="360" w:lineRule="auto"/>
        <w:ind w:left="640" w:firstLine="31680"/>
        <w:rPr>
          <w:rFonts w:eastAsia="新宋体"/>
          <w:sz w:val="28"/>
        </w:rPr>
      </w:pPr>
      <w:r w:rsidRPr="00FC4473">
        <w:rPr>
          <w:rFonts w:eastAsia="新宋体" w:hint="eastAsia"/>
          <w:sz w:val="28"/>
        </w:rPr>
        <w:t>（一）一般公共服务（类）财政事务（款）。年初预算为</w:t>
      </w:r>
      <w:r w:rsidRPr="00FC4473">
        <w:rPr>
          <w:rFonts w:eastAsia="新宋体"/>
          <w:sz w:val="28"/>
        </w:rPr>
        <w:t>111.02</w:t>
      </w:r>
      <w:r w:rsidRPr="00FC4473">
        <w:rPr>
          <w:rFonts w:eastAsia="新宋体" w:hint="eastAsia"/>
          <w:sz w:val="28"/>
        </w:rPr>
        <w:t>万元，支出决算为</w:t>
      </w:r>
      <w:r w:rsidRPr="00FC4473">
        <w:rPr>
          <w:rFonts w:eastAsia="新宋体"/>
          <w:sz w:val="28"/>
        </w:rPr>
        <w:t>135.5</w:t>
      </w:r>
      <w:r w:rsidRPr="00FC4473">
        <w:rPr>
          <w:rFonts w:eastAsia="新宋体" w:hint="eastAsia"/>
          <w:sz w:val="28"/>
        </w:rPr>
        <w:t>万元，完成年初预算的</w:t>
      </w:r>
      <w:r w:rsidRPr="00FC4473">
        <w:rPr>
          <w:rFonts w:eastAsia="新宋体"/>
          <w:sz w:val="28"/>
        </w:rPr>
        <w:t>122%</w:t>
      </w:r>
      <w:r w:rsidRPr="00FC4473">
        <w:rPr>
          <w:rFonts w:eastAsia="新宋体" w:hint="eastAsia"/>
          <w:sz w:val="28"/>
        </w:rPr>
        <w:t>。决算数大于预算数的主要原因：在职及退休人员增资，煤矸石及煤车专项整治，与黄河科技大学战略合作。</w:t>
      </w:r>
    </w:p>
    <w:p w:rsidR="00457444" w:rsidRPr="00FC4473" w:rsidRDefault="00457444" w:rsidP="00FC4473">
      <w:pPr>
        <w:spacing w:beforeLines="50" w:afterLines="50" w:line="360" w:lineRule="auto"/>
        <w:ind w:left="640" w:firstLine="31680"/>
        <w:rPr>
          <w:rFonts w:eastAsia="新宋体"/>
          <w:sz w:val="28"/>
        </w:rPr>
      </w:pPr>
      <w:r w:rsidRPr="00FC4473">
        <w:rPr>
          <w:rFonts w:eastAsia="新宋体" w:hint="eastAsia"/>
          <w:sz w:val="28"/>
        </w:rPr>
        <w:t>六、一般公共预算财政拨款基本支出决算情况说明</w:t>
      </w:r>
    </w:p>
    <w:p w:rsidR="00457444" w:rsidRPr="00FC4473" w:rsidRDefault="00457444" w:rsidP="00FC4473">
      <w:pPr>
        <w:spacing w:beforeLines="50" w:afterLines="50" w:line="360" w:lineRule="auto"/>
        <w:ind w:left="640" w:firstLine="31680"/>
        <w:rPr>
          <w:rFonts w:eastAsia="新宋体"/>
          <w:sz w:val="28"/>
        </w:rPr>
      </w:pPr>
      <w:r w:rsidRPr="00FC4473">
        <w:rPr>
          <w:rFonts w:eastAsia="新宋体" w:hint="eastAsia"/>
          <w:sz w:val="28"/>
        </w:rPr>
        <w:t>永城市物资流通中心</w:t>
      </w:r>
      <w:r w:rsidRPr="00FC4473">
        <w:rPr>
          <w:rFonts w:eastAsia="新宋体"/>
          <w:sz w:val="28"/>
        </w:rPr>
        <w:t>2015</w:t>
      </w:r>
      <w:r w:rsidRPr="00FC4473">
        <w:rPr>
          <w:rFonts w:eastAsia="新宋体" w:hint="eastAsia"/>
          <w:sz w:val="28"/>
        </w:rPr>
        <w:t>年一般公共预算财政拨款基本支出</w:t>
      </w:r>
      <w:r w:rsidRPr="00FC4473">
        <w:rPr>
          <w:rFonts w:eastAsia="新宋体"/>
          <w:sz w:val="28"/>
        </w:rPr>
        <w:t xml:space="preserve">  135.5</w:t>
      </w:r>
      <w:r w:rsidRPr="00FC4473">
        <w:rPr>
          <w:rFonts w:eastAsia="新宋体" w:hint="eastAsia"/>
          <w:sz w:val="28"/>
        </w:rPr>
        <w:t>万元，其中：人员经费</w:t>
      </w:r>
      <w:r w:rsidRPr="00FC4473">
        <w:rPr>
          <w:rFonts w:eastAsia="新宋体"/>
          <w:sz w:val="28"/>
        </w:rPr>
        <w:t>114.6</w:t>
      </w:r>
      <w:r w:rsidRPr="00FC4473">
        <w:rPr>
          <w:rFonts w:eastAsia="新宋体" w:hint="eastAsia"/>
          <w:sz w:val="28"/>
        </w:rPr>
        <w:t>万元，主要包括：基本工资、津贴补贴、</w:t>
      </w:r>
      <w:r w:rsidRPr="00FC4473">
        <w:rPr>
          <w:rFonts w:eastAsia="新宋体"/>
          <w:sz w:val="28"/>
        </w:rPr>
        <w:t xml:space="preserve"> </w:t>
      </w:r>
      <w:r w:rsidRPr="00FC4473">
        <w:rPr>
          <w:rFonts w:eastAsia="新宋体" w:hint="eastAsia"/>
          <w:sz w:val="28"/>
        </w:rPr>
        <w:t>奖金、社会保障缴费、伙食补助费、绩效工资、其他工资福利</w:t>
      </w:r>
      <w:r w:rsidRPr="00FC4473">
        <w:rPr>
          <w:rFonts w:eastAsia="新宋体"/>
          <w:sz w:val="28"/>
        </w:rPr>
        <w:t xml:space="preserve"> </w:t>
      </w:r>
      <w:r w:rsidRPr="00FC4473">
        <w:rPr>
          <w:rFonts w:eastAsia="新宋体" w:hint="eastAsia"/>
          <w:sz w:val="28"/>
        </w:rPr>
        <w:t>支出、离休费、退休费、退职（役）费、抚恤金、生活补助、</w:t>
      </w:r>
      <w:r w:rsidRPr="00FC4473">
        <w:rPr>
          <w:rFonts w:eastAsia="新宋体"/>
          <w:sz w:val="28"/>
        </w:rPr>
        <w:t xml:space="preserve"> </w:t>
      </w:r>
      <w:r w:rsidRPr="00FC4473">
        <w:rPr>
          <w:rFonts w:eastAsia="新宋体" w:hint="eastAsia"/>
          <w:sz w:val="28"/>
        </w:rPr>
        <w:t>医疗费、助学金、奖励金、住房公积金、提租补贴、购房补贴、</w:t>
      </w:r>
      <w:r w:rsidRPr="00FC4473">
        <w:rPr>
          <w:rFonts w:eastAsia="新宋体"/>
          <w:sz w:val="28"/>
        </w:rPr>
        <w:t xml:space="preserve"> </w:t>
      </w:r>
      <w:r w:rsidRPr="00FC4473">
        <w:rPr>
          <w:rFonts w:eastAsia="新宋体" w:hint="eastAsia"/>
          <w:sz w:val="28"/>
        </w:rPr>
        <w:t>其他对个人和家庭的补助支出；公用经费</w:t>
      </w:r>
      <w:r w:rsidRPr="00FC4473">
        <w:rPr>
          <w:rFonts w:eastAsia="新宋体"/>
          <w:sz w:val="28"/>
        </w:rPr>
        <w:t>20.9</w:t>
      </w:r>
      <w:r w:rsidRPr="00FC4473">
        <w:rPr>
          <w:rFonts w:eastAsia="新宋体" w:hint="eastAsia"/>
          <w:sz w:val="28"/>
        </w:rPr>
        <w:t>万元，主要包括：办公费、印刷费、咨询费、手续费、水费、电费、邮电费、取暖费、物业管理费、差旅费、因公出国（境）费、维</w:t>
      </w:r>
      <w:r w:rsidRPr="00FC4473">
        <w:rPr>
          <w:rFonts w:eastAsia="新宋体"/>
          <w:sz w:val="28"/>
        </w:rPr>
        <w:t xml:space="preserve"> </w:t>
      </w:r>
      <w:r w:rsidRPr="00FC4473">
        <w:rPr>
          <w:rFonts w:eastAsia="新宋体" w:hint="eastAsia"/>
          <w:sz w:val="28"/>
        </w:rPr>
        <w:t>修（护）费、租赁费、会议费、培训费、公务接待费、专用材料费、劳务费、委托业务费、工会经费、福利费、公务用车运</w:t>
      </w:r>
      <w:r w:rsidRPr="00FC4473">
        <w:rPr>
          <w:rFonts w:eastAsia="新宋体"/>
          <w:sz w:val="28"/>
        </w:rPr>
        <w:t xml:space="preserve"> </w:t>
      </w:r>
      <w:r w:rsidRPr="00FC4473">
        <w:rPr>
          <w:rFonts w:eastAsia="新宋体" w:hint="eastAsia"/>
          <w:sz w:val="28"/>
        </w:rPr>
        <w:t>行维护费、其他交通费用、税金及附加费用、其他商品和服务</w:t>
      </w:r>
      <w:r w:rsidRPr="00FC4473">
        <w:rPr>
          <w:rFonts w:eastAsia="新宋体"/>
          <w:sz w:val="28"/>
        </w:rPr>
        <w:t xml:space="preserve"> </w:t>
      </w:r>
      <w:r w:rsidRPr="00FC4473">
        <w:rPr>
          <w:rFonts w:eastAsia="新宋体" w:hint="eastAsia"/>
          <w:sz w:val="28"/>
        </w:rPr>
        <w:t>支出、办公设备购置、专用设备购置、大型修缮、信息网络及软件购置更新、其他资本性支出。</w:t>
      </w:r>
    </w:p>
    <w:p w:rsidR="00457444" w:rsidRPr="00FC4473" w:rsidRDefault="00457444" w:rsidP="00FC4473">
      <w:pPr>
        <w:spacing w:beforeLines="50" w:afterLines="50" w:line="360" w:lineRule="auto"/>
        <w:ind w:left="640" w:firstLine="31680"/>
        <w:rPr>
          <w:rFonts w:eastAsia="新宋体"/>
          <w:sz w:val="28"/>
        </w:rPr>
      </w:pPr>
      <w:r w:rsidRPr="00FC4473">
        <w:rPr>
          <w:rFonts w:eastAsia="新宋体" w:hint="eastAsia"/>
          <w:sz w:val="28"/>
        </w:rPr>
        <w:t>七、一般公共预算财政拨款“三公”经费支出决算情况说明</w:t>
      </w:r>
    </w:p>
    <w:p w:rsidR="00457444" w:rsidRPr="00FC4473" w:rsidRDefault="00457444" w:rsidP="00FC4473">
      <w:pPr>
        <w:spacing w:beforeLines="50" w:afterLines="50" w:line="360" w:lineRule="auto"/>
        <w:ind w:left="640" w:firstLine="31680"/>
        <w:rPr>
          <w:rFonts w:eastAsia="新宋体"/>
          <w:sz w:val="28"/>
        </w:rPr>
      </w:pPr>
      <w:r w:rsidRPr="00FC4473">
        <w:rPr>
          <w:rFonts w:eastAsia="新宋体" w:hint="eastAsia"/>
          <w:sz w:val="28"/>
        </w:rPr>
        <w:t>永城市物资流通中心</w:t>
      </w:r>
      <w:r w:rsidRPr="00FC4473">
        <w:rPr>
          <w:rFonts w:eastAsia="新宋体"/>
          <w:sz w:val="28"/>
        </w:rPr>
        <w:t>2015</w:t>
      </w:r>
      <w:r w:rsidRPr="00FC4473">
        <w:rPr>
          <w:rFonts w:eastAsia="新宋体" w:hint="eastAsia"/>
          <w:sz w:val="28"/>
        </w:rPr>
        <w:t>年“三公”经费财政拨款支出预算为</w:t>
      </w:r>
      <w:r w:rsidRPr="00FC4473">
        <w:rPr>
          <w:rFonts w:eastAsia="新宋体"/>
          <w:sz w:val="28"/>
        </w:rPr>
        <w:t>3.5</w:t>
      </w:r>
      <w:r w:rsidRPr="00FC4473">
        <w:rPr>
          <w:rFonts w:eastAsia="新宋体" w:hint="eastAsia"/>
          <w:sz w:val="28"/>
        </w:rPr>
        <w:t>万元，支出决算为</w:t>
      </w:r>
      <w:r w:rsidRPr="00FC4473">
        <w:rPr>
          <w:rFonts w:eastAsia="新宋体"/>
          <w:sz w:val="28"/>
        </w:rPr>
        <w:t>1.5</w:t>
      </w:r>
      <w:r w:rsidRPr="00FC4473">
        <w:rPr>
          <w:rFonts w:eastAsia="新宋体" w:hint="eastAsia"/>
          <w:sz w:val="28"/>
        </w:rPr>
        <w:t>万元，完成预算的</w:t>
      </w:r>
      <w:r w:rsidRPr="00FC4473">
        <w:rPr>
          <w:rFonts w:eastAsia="新宋体"/>
          <w:sz w:val="28"/>
        </w:rPr>
        <w:t>43%</w:t>
      </w:r>
      <w:r w:rsidRPr="00FC4473">
        <w:rPr>
          <w:rFonts w:eastAsia="新宋体" w:hint="eastAsia"/>
          <w:sz w:val="28"/>
        </w:rPr>
        <w:t>，主要原因：无车辆，无车辆运行费。</w:t>
      </w:r>
      <w:r w:rsidRPr="00FC4473">
        <w:rPr>
          <w:rFonts w:eastAsia="新宋体"/>
          <w:sz w:val="28"/>
        </w:rPr>
        <w:t>2015</w:t>
      </w:r>
      <w:r w:rsidRPr="00FC4473">
        <w:rPr>
          <w:rFonts w:eastAsia="新宋体" w:hint="eastAsia"/>
          <w:sz w:val="28"/>
        </w:rPr>
        <w:t>年“三公”经费财政拨款支出决算数比</w:t>
      </w:r>
      <w:r w:rsidRPr="00FC4473">
        <w:rPr>
          <w:rFonts w:eastAsia="新宋体"/>
          <w:sz w:val="28"/>
        </w:rPr>
        <w:t xml:space="preserve"> 2014 </w:t>
      </w:r>
      <w:r w:rsidRPr="00FC4473">
        <w:rPr>
          <w:rFonts w:eastAsia="新宋体" w:hint="eastAsia"/>
          <w:sz w:val="28"/>
        </w:rPr>
        <w:t>年减少</w:t>
      </w:r>
      <w:r w:rsidRPr="00FC4473">
        <w:rPr>
          <w:rFonts w:eastAsia="新宋体"/>
          <w:sz w:val="28"/>
        </w:rPr>
        <w:t>0.2</w:t>
      </w:r>
      <w:r w:rsidRPr="00FC4473">
        <w:rPr>
          <w:rFonts w:eastAsia="新宋体" w:hint="eastAsia"/>
          <w:sz w:val="28"/>
        </w:rPr>
        <w:t>万元，下降</w:t>
      </w:r>
      <w:r w:rsidRPr="00FC4473">
        <w:rPr>
          <w:rFonts w:eastAsia="新宋体"/>
          <w:sz w:val="28"/>
        </w:rPr>
        <w:t>12%</w:t>
      </w:r>
      <w:r w:rsidRPr="00FC4473">
        <w:rPr>
          <w:rFonts w:eastAsia="新宋体" w:hint="eastAsia"/>
          <w:sz w:val="28"/>
        </w:rPr>
        <w:t>，主要原因：招待费减少。具体支出情况如下：</w:t>
      </w:r>
      <w:bookmarkStart w:id="0" w:name="_GoBack"/>
      <w:bookmarkEnd w:id="0"/>
    </w:p>
    <w:p w:rsidR="00457444" w:rsidRPr="00FC4473" w:rsidRDefault="00457444" w:rsidP="00FC4473">
      <w:pPr>
        <w:spacing w:beforeLines="50" w:afterLines="50" w:line="360" w:lineRule="auto"/>
        <w:ind w:left="640" w:firstLine="31680"/>
        <w:rPr>
          <w:rFonts w:eastAsia="新宋体"/>
          <w:sz w:val="28"/>
        </w:rPr>
      </w:pPr>
      <w:r w:rsidRPr="00FC4473">
        <w:rPr>
          <w:rFonts w:eastAsia="新宋体" w:hint="eastAsia"/>
          <w:sz w:val="28"/>
        </w:rPr>
        <w:t>（一）因公出国境费</w:t>
      </w:r>
      <w:r w:rsidRPr="00FC4473">
        <w:rPr>
          <w:rFonts w:eastAsia="新宋体"/>
          <w:sz w:val="28"/>
        </w:rPr>
        <w:t>0</w:t>
      </w:r>
      <w:r w:rsidRPr="00FC4473">
        <w:rPr>
          <w:rFonts w:eastAsia="新宋体" w:hint="eastAsia"/>
          <w:sz w:val="28"/>
        </w:rPr>
        <w:t>万元，无出国境情况。</w:t>
      </w:r>
    </w:p>
    <w:p w:rsidR="00457444" w:rsidRPr="00FC4473" w:rsidRDefault="00457444" w:rsidP="00FC4473">
      <w:pPr>
        <w:spacing w:beforeLines="50" w:afterLines="50" w:line="360" w:lineRule="auto"/>
        <w:ind w:left="640" w:firstLine="31680"/>
        <w:rPr>
          <w:rFonts w:eastAsia="新宋体"/>
          <w:sz w:val="28"/>
        </w:rPr>
      </w:pPr>
      <w:r w:rsidRPr="00FC4473">
        <w:rPr>
          <w:rFonts w:eastAsia="新宋体" w:hint="eastAsia"/>
          <w:sz w:val="28"/>
        </w:rPr>
        <w:t>（二）公务用车购置及运行费</w:t>
      </w:r>
      <w:r w:rsidRPr="00FC4473">
        <w:rPr>
          <w:rFonts w:eastAsia="新宋体"/>
          <w:sz w:val="28"/>
        </w:rPr>
        <w:t>0</w:t>
      </w:r>
      <w:r w:rsidRPr="00FC4473">
        <w:rPr>
          <w:rFonts w:eastAsia="新宋体" w:hint="eastAsia"/>
          <w:sz w:val="28"/>
        </w:rPr>
        <w:t>万元，无车辆。</w:t>
      </w:r>
    </w:p>
    <w:p w:rsidR="00457444" w:rsidRPr="00FC4473" w:rsidRDefault="00457444" w:rsidP="00FC4473">
      <w:pPr>
        <w:spacing w:beforeLines="50" w:afterLines="50" w:line="360" w:lineRule="auto"/>
        <w:ind w:left="640" w:firstLine="31680"/>
        <w:rPr>
          <w:rFonts w:eastAsia="新宋体"/>
          <w:sz w:val="28"/>
        </w:rPr>
      </w:pPr>
      <w:r w:rsidRPr="00FC4473">
        <w:rPr>
          <w:rFonts w:eastAsia="新宋体" w:hint="eastAsia"/>
          <w:sz w:val="28"/>
        </w:rPr>
        <w:t>（三）公务接待费</w:t>
      </w:r>
      <w:r w:rsidRPr="00FC4473">
        <w:rPr>
          <w:rFonts w:eastAsia="新宋体"/>
          <w:sz w:val="28"/>
        </w:rPr>
        <w:t>1.5</w:t>
      </w:r>
      <w:r w:rsidRPr="00FC4473">
        <w:rPr>
          <w:rFonts w:eastAsia="新宋体" w:hint="eastAsia"/>
          <w:sz w:val="28"/>
        </w:rPr>
        <w:t>万元，完成预算的</w:t>
      </w:r>
      <w:r w:rsidRPr="00FC4473">
        <w:rPr>
          <w:rFonts w:eastAsia="新宋体"/>
          <w:sz w:val="28"/>
        </w:rPr>
        <w:t>100%</w:t>
      </w:r>
      <w:r w:rsidRPr="00FC4473">
        <w:rPr>
          <w:rFonts w:eastAsia="新宋体" w:hint="eastAsia"/>
          <w:sz w:val="28"/>
        </w:rPr>
        <w:t>，主要用于按规定开支的各类公务接待支出。</w:t>
      </w:r>
      <w:r w:rsidRPr="00FC4473">
        <w:rPr>
          <w:rFonts w:eastAsia="新宋体"/>
          <w:sz w:val="28"/>
        </w:rPr>
        <w:t>2015</w:t>
      </w:r>
      <w:r w:rsidRPr="00FC4473">
        <w:rPr>
          <w:rFonts w:eastAsia="新宋体" w:hint="eastAsia"/>
          <w:sz w:val="28"/>
        </w:rPr>
        <w:t>年共接待</w:t>
      </w:r>
      <w:r w:rsidRPr="00FC4473">
        <w:rPr>
          <w:rFonts w:eastAsia="新宋体"/>
          <w:sz w:val="28"/>
        </w:rPr>
        <w:t>26</w:t>
      </w:r>
      <w:r w:rsidRPr="00FC4473">
        <w:rPr>
          <w:rFonts w:eastAsia="新宋体" w:hint="eastAsia"/>
          <w:sz w:val="28"/>
        </w:rPr>
        <w:t>批次、</w:t>
      </w:r>
      <w:r w:rsidRPr="00FC4473">
        <w:rPr>
          <w:rFonts w:eastAsia="新宋体"/>
          <w:sz w:val="28"/>
        </w:rPr>
        <w:t>109</w:t>
      </w:r>
      <w:r w:rsidRPr="00FC4473">
        <w:rPr>
          <w:rFonts w:eastAsia="新宋体" w:hint="eastAsia"/>
          <w:sz w:val="28"/>
        </w:rPr>
        <w:t>人次。</w:t>
      </w:r>
    </w:p>
    <w:p w:rsidR="00457444" w:rsidRPr="00FC4473" w:rsidRDefault="00457444" w:rsidP="00FC4473">
      <w:pPr>
        <w:spacing w:beforeLines="50" w:afterLines="50" w:line="360" w:lineRule="auto"/>
        <w:ind w:left="640" w:firstLine="31680"/>
        <w:rPr>
          <w:rFonts w:eastAsia="新宋体"/>
          <w:sz w:val="28"/>
        </w:rPr>
      </w:pPr>
      <w:r w:rsidRPr="00FC4473">
        <w:rPr>
          <w:rFonts w:eastAsia="新宋体" w:hint="eastAsia"/>
          <w:sz w:val="28"/>
        </w:rPr>
        <w:t>决算数基本等于年初预算数。</w:t>
      </w:r>
    </w:p>
    <w:p w:rsidR="00457444" w:rsidRPr="00FC4473" w:rsidRDefault="00457444" w:rsidP="00FC4473">
      <w:pPr>
        <w:spacing w:beforeLines="50" w:afterLines="50" w:line="360" w:lineRule="auto"/>
        <w:ind w:left="640" w:firstLine="31680"/>
        <w:rPr>
          <w:rFonts w:eastAsia="新宋体"/>
          <w:sz w:val="28"/>
        </w:rPr>
      </w:pPr>
      <w:r w:rsidRPr="00FC4473">
        <w:rPr>
          <w:rFonts w:eastAsia="新宋体" w:hint="eastAsia"/>
          <w:sz w:val="28"/>
        </w:rPr>
        <w:t>决算数比</w:t>
      </w:r>
      <w:r w:rsidRPr="00FC4473">
        <w:rPr>
          <w:rFonts w:eastAsia="新宋体"/>
          <w:sz w:val="28"/>
        </w:rPr>
        <w:t xml:space="preserve"> 2014 </w:t>
      </w:r>
      <w:r w:rsidRPr="00FC4473">
        <w:rPr>
          <w:rFonts w:eastAsia="新宋体" w:hint="eastAsia"/>
          <w:sz w:val="28"/>
        </w:rPr>
        <w:t>年减少</w:t>
      </w:r>
      <w:r w:rsidRPr="00FC4473">
        <w:rPr>
          <w:rFonts w:eastAsia="新宋体"/>
          <w:sz w:val="28"/>
        </w:rPr>
        <w:t>0.2</w:t>
      </w:r>
      <w:r w:rsidRPr="00FC4473">
        <w:rPr>
          <w:rFonts w:eastAsia="新宋体" w:hint="eastAsia"/>
          <w:sz w:val="28"/>
        </w:rPr>
        <w:t>万元，下降</w:t>
      </w:r>
      <w:r w:rsidRPr="00FC4473">
        <w:rPr>
          <w:rFonts w:eastAsia="新宋体"/>
          <w:sz w:val="28"/>
        </w:rPr>
        <w:t>12%</w:t>
      </w:r>
      <w:r w:rsidRPr="00FC4473">
        <w:rPr>
          <w:rFonts w:eastAsia="新宋体" w:hint="eastAsia"/>
          <w:sz w:val="28"/>
        </w:rPr>
        <w:t>，主要原因：压缩接待费用，减少不必要的人员接待。</w:t>
      </w:r>
    </w:p>
    <w:p w:rsidR="00457444" w:rsidRPr="00FC4473" w:rsidRDefault="00457444" w:rsidP="00FC4473">
      <w:pPr>
        <w:spacing w:beforeLines="50" w:afterLines="50" w:line="360" w:lineRule="auto"/>
        <w:ind w:left="640" w:firstLine="31680"/>
        <w:rPr>
          <w:rFonts w:eastAsia="新宋体"/>
          <w:sz w:val="28"/>
        </w:rPr>
      </w:pPr>
      <w:r w:rsidRPr="00FC4473">
        <w:rPr>
          <w:rFonts w:eastAsia="新宋体" w:hint="eastAsia"/>
          <w:sz w:val="28"/>
        </w:rPr>
        <w:t>九、其他重要事项的情况说明</w:t>
      </w:r>
    </w:p>
    <w:p w:rsidR="00457444" w:rsidRPr="00FC4473" w:rsidRDefault="00457444" w:rsidP="00FC4473">
      <w:pPr>
        <w:spacing w:beforeLines="50" w:afterLines="50" w:line="360" w:lineRule="auto"/>
        <w:ind w:left="640" w:firstLine="31680"/>
        <w:rPr>
          <w:rFonts w:eastAsia="新宋体"/>
          <w:sz w:val="28"/>
        </w:rPr>
      </w:pPr>
      <w:r w:rsidRPr="00FC4473">
        <w:rPr>
          <w:rFonts w:eastAsia="新宋体" w:hint="eastAsia"/>
          <w:sz w:val="28"/>
        </w:rPr>
        <w:t>（一）公用经费支出情况。</w:t>
      </w:r>
    </w:p>
    <w:p w:rsidR="00457444" w:rsidRPr="00FC4473" w:rsidRDefault="00457444" w:rsidP="00FC4473">
      <w:pPr>
        <w:spacing w:beforeLines="50" w:afterLines="50" w:line="360" w:lineRule="auto"/>
        <w:ind w:left="640" w:firstLine="31680"/>
        <w:rPr>
          <w:rFonts w:eastAsia="新宋体"/>
          <w:sz w:val="28"/>
        </w:rPr>
      </w:pPr>
      <w:r w:rsidRPr="00FC4473">
        <w:rPr>
          <w:rFonts w:eastAsia="新宋体" w:hint="eastAsia"/>
          <w:sz w:val="28"/>
        </w:rPr>
        <w:t>永城市物资流通中心</w:t>
      </w:r>
      <w:r w:rsidRPr="00FC4473">
        <w:rPr>
          <w:rFonts w:eastAsia="新宋体"/>
          <w:sz w:val="28"/>
        </w:rPr>
        <w:t>2015</w:t>
      </w:r>
      <w:r w:rsidRPr="00FC4473">
        <w:rPr>
          <w:rFonts w:eastAsia="新宋体" w:hint="eastAsia"/>
          <w:sz w:val="28"/>
        </w:rPr>
        <w:t>年公用经费支出</w:t>
      </w:r>
      <w:r w:rsidRPr="00FC4473">
        <w:rPr>
          <w:rFonts w:eastAsia="新宋体"/>
          <w:sz w:val="28"/>
        </w:rPr>
        <w:t>20.9</w:t>
      </w:r>
      <w:r w:rsidRPr="00FC4473">
        <w:rPr>
          <w:rFonts w:eastAsia="新宋体" w:hint="eastAsia"/>
          <w:sz w:val="28"/>
        </w:rPr>
        <w:t>万元，比</w:t>
      </w:r>
      <w:r w:rsidRPr="00FC4473">
        <w:rPr>
          <w:rFonts w:eastAsia="新宋体"/>
          <w:sz w:val="28"/>
        </w:rPr>
        <w:t xml:space="preserve"> 2014</w:t>
      </w:r>
      <w:r w:rsidRPr="00FC4473">
        <w:rPr>
          <w:rFonts w:eastAsia="新宋体" w:hint="eastAsia"/>
          <w:sz w:val="28"/>
        </w:rPr>
        <w:t>年增加</w:t>
      </w:r>
      <w:r w:rsidRPr="00FC4473">
        <w:rPr>
          <w:rFonts w:eastAsia="新宋体"/>
          <w:sz w:val="28"/>
        </w:rPr>
        <w:t>61%</w:t>
      </w:r>
      <w:r w:rsidRPr="00FC4473">
        <w:rPr>
          <w:rFonts w:eastAsia="新宋体" w:hint="eastAsia"/>
          <w:sz w:val="28"/>
        </w:rPr>
        <w:t>，主要原因：煤矸石及煤车专项整治，与黄河科技大学战略合作。</w:t>
      </w:r>
    </w:p>
    <w:p w:rsidR="00457444" w:rsidRPr="00FC4473" w:rsidRDefault="00457444" w:rsidP="00FC4473">
      <w:pPr>
        <w:spacing w:beforeLines="50" w:afterLines="50" w:line="360" w:lineRule="auto"/>
        <w:ind w:left="640" w:firstLine="31680"/>
        <w:rPr>
          <w:rFonts w:eastAsia="新宋体"/>
          <w:sz w:val="28"/>
        </w:rPr>
      </w:pPr>
      <w:r w:rsidRPr="00FC4473">
        <w:rPr>
          <w:rFonts w:eastAsia="新宋体" w:hint="eastAsia"/>
          <w:sz w:val="28"/>
        </w:rPr>
        <w:t>（二）国有资产占用情况。</w:t>
      </w:r>
    </w:p>
    <w:p w:rsidR="00457444" w:rsidRPr="00FC4473" w:rsidRDefault="00457444" w:rsidP="00FC4473">
      <w:pPr>
        <w:spacing w:beforeLines="50" w:afterLines="50" w:line="360" w:lineRule="auto"/>
        <w:ind w:left="640" w:firstLine="31680"/>
        <w:rPr>
          <w:rFonts w:eastAsia="新宋体"/>
          <w:sz w:val="28"/>
        </w:rPr>
      </w:pPr>
      <w:r w:rsidRPr="00FC4473">
        <w:rPr>
          <w:rFonts w:eastAsia="新宋体" w:hint="eastAsia"/>
          <w:sz w:val="28"/>
        </w:rPr>
        <w:t>截至</w:t>
      </w:r>
      <w:r w:rsidRPr="00FC4473">
        <w:rPr>
          <w:rFonts w:eastAsia="新宋体"/>
          <w:sz w:val="28"/>
        </w:rPr>
        <w:t xml:space="preserve"> 2015 </w:t>
      </w:r>
      <w:r w:rsidRPr="00FC4473">
        <w:rPr>
          <w:rFonts w:eastAsia="新宋体" w:hint="eastAsia"/>
          <w:sz w:val="28"/>
        </w:rPr>
        <w:t>年</w:t>
      </w:r>
      <w:r w:rsidRPr="00FC4473">
        <w:rPr>
          <w:rFonts w:eastAsia="新宋体"/>
          <w:sz w:val="28"/>
        </w:rPr>
        <w:t xml:space="preserve"> 12 </w:t>
      </w:r>
      <w:r w:rsidRPr="00FC4473">
        <w:rPr>
          <w:rFonts w:eastAsia="新宋体" w:hint="eastAsia"/>
          <w:sz w:val="28"/>
        </w:rPr>
        <w:t>月</w:t>
      </w:r>
      <w:r w:rsidRPr="00FC4473">
        <w:rPr>
          <w:rFonts w:eastAsia="新宋体"/>
          <w:sz w:val="28"/>
        </w:rPr>
        <w:t xml:space="preserve"> 31 </w:t>
      </w:r>
      <w:r w:rsidRPr="00FC4473">
        <w:rPr>
          <w:rFonts w:eastAsia="新宋体" w:hint="eastAsia"/>
          <w:sz w:val="28"/>
        </w:rPr>
        <w:t>日，永城市物资流通中心资产计</w:t>
      </w:r>
      <w:r w:rsidRPr="00FC4473">
        <w:rPr>
          <w:rFonts w:eastAsia="新宋体"/>
          <w:sz w:val="28"/>
        </w:rPr>
        <w:t>7.2</w:t>
      </w:r>
      <w:r w:rsidRPr="00FC4473">
        <w:rPr>
          <w:rFonts w:eastAsia="新宋体" w:hint="eastAsia"/>
          <w:sz w:val="28"/>
        </w:rPr>
        <w:t>万元，无车辆及</w:t>
      </w:r>
      <w:r w:rsidRPr="00FC4473">
        <w:rPr>
          <w:rFonts w:eastAsia="新宋体"/>
          <w:sz w:val="28"/>
        </w:rPr>
        <w:t>200</w:t>
      </w:r>
      <w:r w:rsidRPr="00FC4473">
        <w:rPr>
          <w:rFonts w:eastAsia="新宋体" w:hint="eastAsia"/>
          <w:sz w:val="28"/>
        </w:rPr>
        <w:t>万元以上大型设备。</w:t>
      </w:r>
    </w:p>
    <w:p w:rsidR="00457444" w:rsidRPr="00FC4473" w:rsidRDefault="00457444" w:rsidP="00FC4473">
      <w:pPr>
        <w:spacing w:beforeLines="50" w:afterLines="50" w:line="360" w:lineRule="auto"/>
        <w:ind w:left="640" w:firstLine="31680"/>
        <w:rPr>
          <w:rFonts w:eastAsia="新宋体"/>
          <w:sz w:val="28"/>
        </w:rPr>
      </w:pPr>
      <w:r w:rsidRPr="00FC4473">
        <w:rPr>
          <w:rFonts w:eastAsia="新宋体" w:hint="eastAsia"/>
          <w:sz w:val="28"/>
        </w:rPr>
        <w:t>十、名词解释</w:t>
      </w:r>
    </w:p>
    <w:p w:rsidR="00457444" w:rsidRPr="00FC4473" w:rsidRDefault="00457444" w:rsidP="00FC4473">
      <w:pPr>
        <w:spacing w:beforeLines="50" w:afterLines="50" w:line="360" w:lineRule="auto"/>
        <w:ind w:left="640" w:firstLine="31680"/>
        <w:rPr>
          <w:rFonts w:eastAsia="新宋体"/>
          <w:sz w:val="28"/>
        </w:rPr>
      </w:pPr>
      <w:r w:rsidRPr="00FC4473">
        <w:rPr>
          <w:rFonts w:eastAsia="新宋体"/>
          <w:sz w:val="28"/>
        </w:rPr>
        <w:t>1</w:t>
      </w:r>
      <w:r w:rsidRPr="00FC4473">
        <w:rPr>
          <w:rFonts w:eastAsia="新宋体" w:hint="eastAsia"/>
          <w:sz w:val="28"/>
        </w:rPr>
        <w:t>、财政拨款收入：是指市级财政当年拨付的资金。</w:t>
      </w:r>
    </w:p>
    <w:p w:rsidR="00457444" w:rsidRPr="00FC4473" w:rsidRDefault="00457444" w:rsidP="00FC4473">
      <w:pPr>
        <w:spacing w:beforeLines="50" w:afterLines="50" w:line="360" w:lineRule="auto"/>
        <w:ind w:left="640" w:firstLine="31680"/>
        <w:rPr>
          <w:rFonts w:eastAsia="新宋体"/>
          <w:sz w:val="28"/>
        </w:rPr>
      </w:pPr>
      <w:r w:rsidRPr="00FC4473">
        <w:rPr>
          <w:rFonts w:eastAsia="新宋体"/>
          <w:sz w:val="28"/>
        </w:rPr>
        <w:t>2</w:t>
      </w:r>
      <w:r w:rsidRPr="00FC4473">
        <w:rPr>
          <w:rFonts w:eastAsia="新宋体" w:hint="eastAsia"/>
          <w:sz w:val="28"/>
        </w:rPr>
        <w:t>、事业收入：是指事业单位开展专业活动及辅助活动所取</w:t>
      </w:r>
      <w:r w:rsidRPr="00FC4473">
        <w:rPr>
          <w:rFonts w:eastAsia="新宋体"/>
          <w:sz w:val="28"/>
        </w:rPr>
        <w:t xml:space="preserve"> </w:t>
      </w:r>
      <w:r w:rsidRPr="00FC4473">
        <w:rPr>
          <w:rFonts w:eastAsia="新宋体" w:hint="eastAsia"/>
          <w:sz w:val="28"/>
        </w:rPr>
        <w:t>得的收入。</w:t>
      </w:r>
    </w:p>
    <w:p w:rsidR="00457444" w:rsidRPr="00FC4473" w:rsidRDefault="00457444" w:rsidP="00FC4473">
      <w:pPr>
        <w:spacing w:beforeLines="50" w:afterLines="50" w:line="360" w:lineRule="auto"/>
        <w:ind w:left="640" w:firstLine="31680"/>
        <w:rPr>
          <w:rFonts w:eastAsia="新宋体"/>
          <w:sz w:val="28"/>
        </w:rPr>
      </w:pPr>
      <w:r w:rsidRPr="00FC4473">
        <w:rPr>
          <w:rFonts w:eastAsia="新宋体"/>
          <w:sz w:val="28"/>
        </w:rPr>
        <w:t>3</w:t>
      </w:r>
      <w:r w:rsidRPr="00FC4473">
        <w:rPr>
          <w:rFonts w:eastAsia="新宋体" w:hint="eastAsia"/>
          <w:sz w:val="28"/>
        </w:rPr>
        <w:t>、其他收入：是指部门取得的除“财政拨款”、“事业收入”、“事业单位经营收入”等以外的收入。</w:t>
      </w:r>
      <w:r w:rsidRPr="00FC4473">
        <w:rPr>
          <w:rFonts w:eastAsia="新宋体"/>
          <w:sz w:val="28"/>
        </w:rPr>
        <w:t xml:space="preserve"> </w:t>
      </w:r>
    </w:p>
    <w:p w:rsidR="00457444" w:rsidRPr="00FC4473" w:rsidRDefault="00457444" w:rsidP="00FC4473">
      <w:pPr>
        <w:spacing w:beforeLines="50" w:afterLines="50" w:line="360" w:lineRule="auto"/>
        <w:ind w:left="640" w:firstLine="31680"/>
        <w:rPr>
          <w:rFonts w:eastAsia="新宋体"/>
          <w:sz w:val="28"/>
        </w:rPr>
      </w:pPr>
      <w:r w:rsidRPr="00FC4473">
        <w:rPr>
          <w:rFonts w:eastAsia="新宋体"/>
          <w:sz w:val="28"/>
        </w:rPr>
        <w:t>4</w:t>
      </w:r>
      <w:r w:rsidRPr="00FC4473">
        <w:rPr>
          <w:rFonts w:eastAsia="新宋体" w:hint="eastAsia"/>
          <w:sz w:val="28"/>
        </w:rPr>
        <w:t>、用事业基金弥补收支差额：是指事业单位在当年的“财政拨款收入”、“事业收入”、“经营收入”和“其他收入”不足以安排当年支出的情况下，使用以前年度积累的事业基金（即事业单位以前各年度收支相抵后，按国家规定提取、用于弥补以后年度收</w:t>
      </w:r>
      <w:r w:rsidRPr="00FC4473">
        <w:rPr>
          <w:rFonts w:eastAsia="新宋体"/>
          <w:sz w:val="28"/>
        </w:rPr>
        <w:t xml:space="preserve"> </w:t>
      </w:r>
      <w:r w:rsidRPr="00FC4473">
        <w:rPr>
          <w:rFonts w:eastAsia="新宋体" w:hint="eastAsia"/>
          <w:sz w:val="28"/>
        </w:rPr>
        <w:t>支差额的基金）弥补当年收支缺口的资金。</w:t>
      </w:r>
    </w:p>
    <w:p w:rsidR="00457444" w:rsidRPr="00FC4473" w:rsidRDefault="00457444" w:rsidP="00FC4473">
      <w:pPr>
        <w:spacing w:beforeLines="50" w:afterLines="50" w:line="360" w:lineRule="auto"/>
        <w:ind w:left="640" w:firstLine="31680"/>
        <w:rPr>
          <w:rFonts w:eastAsia="新宋体"/>
          <w:sz w:val="28"/>
        </w:rPr>
      </w:pPr>
      <w:r w:rsidRPr="00FC4473">
        <w:rPr>
          <w:rFonts w:eastAsia="新宋体"/>
          <w:sz w:val="28"/>
        </w:rPr>
        <w:t>5</w:t>
      </w:r>
      <w:r w:rsidRPr="00FC4473">
        <w:rPr>
          <w:rFonts w:eastAsia="新宋体" w:hint="eastAsia"/>
          <w:sz w:val="28"/>
        </w:rPr>
        <w:t>、上年结转和结余：是指以前年度支出预算因客观条件变化未执行完毕、结转到本年度按有关规定继续使用的资金，既包括财政拨款结转和结余，也包括事业收入、经营收入、其他收入的结转和结余。</w:t>
      </w:r>
    </w:p>
    <w:p w:rsidR="00457444" w:rsidRPr="00FC4473" w:rsidRDefault="00457444" w:rsidP="00FC4473">
      <w:pPr>
        <w:spacing w:beforeLines="50" w:afterLines="50" w:line="360" w:lineRule="auto"/>
        <w:ind w:left="640" w:firstLine="31680"/>
        <w:rPr>
          <w:rFonts w:eastAsia="新宋体"/>
          <w:sz w:val="28"/>
        </w:rPr>
      </w:pPr>
      <w:r w:rsidRPr="00FC4473">
        <w:rPr>
          <w:rFonts w:eastAsia="新宋体"/>
          <w:sz w:val="28"/>
        </w:rPr>
        <w:t>6</w:t>
      </w:r>
      <w:r w:rsidRPr="00FC4473">
        <w:rPr>
          <w:rFonts w:eastAsia="新宋体" w:hint="eastAsia"/>
          <w:sz w:val="28"/>
        </w:rPr>
        <w:t>、基本支出：是指为保障机构正常运转、完成日常工作任务所必需的开支，其内容包括人员经费和日常公用经费两部分。</w:t>
      </w:r>
    </w:p>
    <w:p w:rsidR="00457444" w:rsidRPr="00FC4473" w:rsidRDefault="00457444" w:rsidP="00FC4473">
      <w:pPr>
        <w:spacing w:beforeLines="50" w:afterLines="50" w:line="360" w:lineRule="auto"/>
        <w:ind w:left="640" w:firstLine="31680"/>
        <w:rPr>
          <w:rFonts w:eastAsia="新宋体"/>
          <w:sz w:val="28"/>
        </w:rPr>
      </w:pPr>
      <w:r w:rsidRPr="00FC4473">
        <w:rPr>
          <w:rFonts w:eastAsia="新宋体"/>
          <w:sz w:val="28"/>
        </w:rPr>
        <w:t>7</w:t>
      </w:r>
      <w:r w:rsidRPr="00FC4473">
        <w:rPr>
          <w:rFonts w:eastAsia="新宋体" w:hint="eastAsia"/>
          <w:sz w:val="28"/>
        </w:rPr>
        <w:t>、项目支出：是指在基本支出之外，为完成特定的行政工作任务或事业发展目标所发生的支出。</w:t>
      </w:r>
    </w:p>
    <w:p w:rsidR="00457444" w:rsidRPr="00FC4473" w:rsidRDefault="00457444" w:rsidP="00FC4473">
      <w:pPr>
        <w:spacing w:beforeLines="50" w:afterLines="50" w:line="360" w:lineRule="auto"/>
        <w:ind w:left="640" w:firstLine="31680"/>
        <w:rPr>
          <w:rFonts w:eastAsia="新宋体"/>
          <w:sz w:val="28"/>
        </w:rPr>
      </w:pPr>
      <w:r w:rsidRPr="00FC4473">
        <w:rPr>
          <w:rFonts w:eastAsia="新宋体"/>
          <w:sz w:val="28"/>
        </w:rPr>
        <w:t>8</w:t>
      </w:r>
      <w:r w:rsidRPr="00FC4473">
        <w:rPr>
          <w:rFonts w:eastAsia="新宋体" w:hint="eastAsia"/>
          <w:sz w:val="28"/>
        </w:rPr>
        <w:t>、一般公共服务（类）事务（款）：是指用于保障机构正常运行、开展业务等活动的支出。</w:t>
      </w:r>
    </w:p>
    <w:p w:rsidR="00457444" w:rsidRPr="00FC4473" w:rsidRDefault="00457444" w:rsidP="00FC4473">
      <w:pPr>
        <w:spacing w:beforeLines="50" w:afterLines="50" w:line="360" w:lineRule="auto"/>
        <w:ind w:left="640" w:firstLine="31680"/>
        <w:rPr>
          <w:rFonts w:eastAsia="新宋体"/>
          <w:sz w:val="28"/>
        </w:rPr>
      </w:pPr>
      <w:r w:rsidRPr="00FC4473">
        <w:rPr>
          <w:rFonts w:eastAsia="新宋体" w:hint="eastAsia"/>
          <w:sz w:val="28"/>
        </w:rPr>
        <w:t>（</w:t>
      </w:r>
      <w:r w:rsidRPr="00FC4473">
        <w:rPr>
          <w:rFonts w:eastAsia="新宋体"/>
          <w:sz w:val="28"/>
        </w:rPr>
        <w:t>1</w:t>
      </w:r>
      <w:r w:rsidRPr="00FC4473">
        <w:rPr>
          <w:rFonts w:eastAsia="新宋体" w:hint="eastAsia"/>
          <w:sz w:val="28"/>
        </w:rPr>
        <w:t>）行政运行（项）：是指为保障机构正常运转、完成日常工作任务安排的支出。</w:t>
      </w:r>
    </w:p>
    <w:p w:rsidR="00457444" w:rsidRPr="00FC4473" w:rsidRDefault="00457444" w:rsidP="00FC4473">
      <w:pPr>
        <w:spacing w:beforeLines="50" w:afterLines="50" w:line="360" w:lineRule="auto"/>
        <w:ind w:left="640" w:firstLine="31680"/>
        <w:rPr>
          <w:rFonts w:eastAsia="新宋体"/>
          <w:sz w:val="28"/>
        </w:rPr>
      </w:pPr>
      <w:r w:rsidRPr="00FC4473">
        <w:rPr>
          <w:rFonts w:eastAsia="新宋体" w:hint="eastAsia"/>
          <w:sz w:val="28"/>
        </w:rPr>
        <w:t>（</w:t>
      </w:r>
      <w:r w:rsidRPr="00FC4473">
        <w:rPr>
          <w:rFonts w:eastAsia="新宋体"/>
          <w:sz w:val="28"/>
        </w:rPr>
        <w:t>2</w:t>
      </w:r>
      <w:r w:rsidRPr="00FC4473">
        <w:rPr>
          <w:rFonts w:eastAsia="新宋体" w:hint="eastAsia"/>
          <w:sz w:val="28"/>
        </w:rPr>
        <w:t>）一般行政管理事务（项）：是指单位的项目支出。</w:t>
      </w:r>
    </w:p>
    <w:p w:rsidR="00457444" w:rsidRPr="00FC4473" w:rsidRDefault="00457444" w:rsidP="00FC4473">
      <w:pPr>
        <w:spacing w:beforeLines="50" w:afterLines="50" w:line="360" w:lineRule="auto"/>
        <w:ind w:left="640" w:firstLine="31680"/>
        <w:rPr>
          <w:rFonts w:eastAsia="新宋体"/>
          <w:sz w:val="28"/>
        </w:rPr>
      </w:pPr>
      <w:r w:rsidRPr="00FC4473">
        <w:rPr>
          <w:rFonts w:eastAsia="新宋体" w:hint="eastAsia"/>
          <w:sz w:val="28"/>
        </w:rPr>
        <w:t>（</w:t>
      </w:r>
      <w:r w:rsidRPr="00FC4473">
        <w:rPr>
          <w:rFonts w:eastAsia="新宋体"/>
          <w:sz w:val="28"/>
        </w:rPr>
        <w:t>3</w:t>
      </w:r>
      <w:r w:rsidRPr="00FC4473">
        <w:rPr>
          <w:rFonts w:eastAsia="新宋体" w:hint="eastAsia"/>
          <w:sz w:val="28"/>
        </w:rPr>
        <w:t>）机关服务（项）：是指为单位提供后勤保障服务的机关服务局的支出。</w:t>
      </w:r>
    </w:p>
    <w:p w:rsidR="00457444" w:rsidRPr="00FC4473" w:rsidRDefault="00457444" w:rsidP="00FC4473">
      <w:pPr>
        <w:spacing w:beforeLines="50" w:afterLines="50" w:line="360" w:lineRule="auto"/>
        <w:ind w:left="640" w:firstLine="31680"/>
        <w:rPr>
          <w:rFonts w:eastAsia="新宋体"/>
          <w:sz w:val="28"/>
        </w:rPr>
      </w:pPr>
      <w:r w:rsidRPr="00FC4473">
        <w:rPr>
          <w:rFonts w:eastAsia="新宋体" w:hint="eastAsia"/>
          <w:sz w:val="28"/>
        </w:rPr>
        <w:t>（</w:t>
      </w:r>
      <w:r w:rsidRPr="00FC4473">
        <w:rPr>
          <w:rFonts w:eastAsia="新宋体"/>
          <w:sz w:val="28"/>
        </w:rPr>
        <w:t>4</w:t>
      </w:r>
      <w:r w:rsidRPr="00FC4473">
        <w:rPr>
          <w:rFonts w:eastAsia="新宋体" w:hint="eastAsia"/>
          <w:sz w:val="28"/>
        </w:rPr>
        <w:t>）事业运行（项）：是指事业单位用于保障机构正常运转的基本支出。</w:t>
      </w:r>
    </w:p>
    <w:p w:rsidR="00457444" w:rsidRPr="00FC4473" w:rsidRDefault="00457444" w:rsidP="00FC4473">
      <w:pPr>
        <w:spacing w:beforeLines="50" w:afterLines="50" w:line="360" w:lineRule="auto"/>
        <w:ind w:left="640" w:firstLine="31680"/>
        <w:rPr>
          <w:rFonts w:eastAsia="新宋体"/>
          <w:sz w:val="28"/>
        </w:rPr>
      </w:pPr>
      <w:r w:rsidRPr="00FC4473">
        <w:rPr>
          <w:rFonts w:eastAsia="新宋体"/>
          <w:sz w:val="28"/>
        </w:rPr>
        <w:t>9</w:t>
      </w:r>
      <w:r w:rsidRPr="00FC4473">
        <w:rPr>
          <w:rFonts w:eastAsia="新宋体" w:hint="eastAsia"/>
          <w:sz w:val="28"/>
        </w:rPr>
        <w:t>、“三公”经费：是指纳入市级财政预算管理，部门使用财政拨款安排的因公出国（境）费、公务用车购置及运行费和公务接待费。其中，因公出国（境）费反映单位公务出国（境）的住宿费、旅费、伙食补助费、杂费、培训费等支出；公务用车购置及运行费反映单位公务用车购置费及租用费、燃料费、维修费、过路过桥费、保险费、安全奖励费用等支出；公务接待费反映单位按规定开支的各类公务接待（含外宾接待）支出。</w:t>
      </w:r>
    </w:p>
    <w:p w:rsidR="00457444" w:rsidRPr="00FC4473" w:rsidRDefault="00457444" w:rsidP="00FC4473">
      <w:pPr>
        <w:spacing w:beforeLines="50" w:afterLines="50" w:line="360" w:lineRule="auto"/>
        <w:ind w:left="640" w:firstLine="31680"/>
        <w:rPr>
          <w:rFonts w:eastAsia="新宋体"/>
          <w:sz w:val="28"/>
        </w:rPr>
      </w:pPr>
      <w:r w:rsidRPr="00FC4473">
        <w:rPr>
          <w:rFonts w:eastAsia="新宋体"/>
          <w:sz w:val="28"/>
        </w:rPr>
        <w:t>10</w:t>
      </w:r>
      <w:r w:rsidRPr="00FC4473">
        <w:rPr>
          <w:rFonts w:eastAsia="新宋体" w:hint="eastAsia"/>
          <w:sz w:val="28"/>
        </w:rPr>
        <w:t>、机关运行经费：是指为保障行政单位（含参照公务员法管理的事业单位）运行用于购买货物和服务的各项资金，包括办公及印刷费、邮电费、差旅费、会议费、福利费、日常维修费及一般设备购置费、办公用房水电费、办公用房取暖费、办公用房物业管理费、公务用车运行维护费以及其他费用。</w:t>
      </w:r>
    </w:p>
    <w:p w:rsidR="00457444" w:rsidRPr="00FC4473" w:rsidRDefault="00457444" w:rsidP="00FC4473">
      <w:pPr>
        <w:spacing w:beforeLines="50" w:afterLines="50" w:line="360" w:lineRule="auto"/>
        <w:ind w:left="640" w:firstLine="31680"/>
        <w:rPr>
          <w:rFonts w:eastAsia="新宋体"/>
          <w:sz w:val="28"/>
        </w:rPr>
      </w:pPr>
    </w:p>
    <w:p w:rsidR="00457444" w:rsidRPr="00FC4473" w:rsidRDefault="00457444" w:rsidP="00FC4473">
      <w:pPr>
        <w:spacing w:beforeLines="50" w:afterLines="50" w:line="360" w:lineRule="auto"/>
        <w:ind w:left="640" w:firstLine="31680"/>
        <w:rPr>
          <w:rFonts w:eastAsia="新宋体"/>
          <w:sz w:val="28"/>
        </w:rPr>
        <w:sectPr w:rsidR="00457444" w:rsidRPr="00FC4473">
          <w:footerReference w:type="even" r:id="rId6"/>
          <w:footerReference w:type="default" r:id="rId7"/>
          <w:pgSz w:w="11905" w:h="16840"/>
          <w:pgMar w:top="1580" w:right="1340" w:bottom="1180" w:left="1400" w:header="0" w:footer="982" w:gutter="0"/>
          <w:cols w:space="720" w:equalWidth="0">
            <w:col w:w="9165"/>
          </w:cols>
          <w:noEndnote/>
        </w:sectPr>
      </w:pPr>
      <w:r w:rsidRPr="00FC4473">
        <w:rPr>
          <w:rFonts w:eastAsia="新宋体"/>
          <w:sz w:val="28"/>
        </w:rPr>
        <w:t xml:space="preserve">                                  </w:t>
      </w:r>
    </w:p>
    <w:p w:rsidR="00457444" w:rsidRPr="00FC4473" w:rsidRDefault="00457444" w:rsidP="00FC4473">
      <w:pPr>
        <w:spacing w:beforeLines="50" w:afterLines="50" w:line="360" w:lineRule="auto"/>
        <w:ind w:left="640" w:firstLine="31680"/>
        <w:rPr>
          <w:rFonts w:eastAsia="新宋体"/>
          <w:sz w:val="28"/>
        </w:rPr>
      </w:pPr>
    </w:p>
    <w:p w:rsidR="00457444" w:rsidRPr="00FC4473" w:rsidRDefault="00457444" w:rsidP="00FC4473">
      <w:pPr>
        <w:spacing w:beforeLines="50" w:afterLines="50" w:line="360" w:lineRule="auto"/>
        <w:ind w:left="640" w:firstLine="31680"/>
        <w:rPr>
          <w:rFonts w:eastAsia="新宋体"/>
          <w:sz w:val="28"/>
        </w:rPr>
        <w:sectPr w:rsidR="00457444" w:rsidRPr="00FC4473">
          <w:pgSz w:w="11905" w:h="16840"/>
          <w:pgMar w:top="1580" w:right="1240" w:bottom="1180" w:left="1400" w:header="0" w:footer="982" w:gutter="0"/>
          <w:cols w:space="720"/>
        </w:sectPr>
      </w:pPr>
    </w:p>
    <w:p w:rsidR="00457444" w:rsidRPr="00FC4473" w:rsidRDefault="00457444" w:rsidP="00FC4473">
      <w:pPr>
        <w:spacing w:beforeLines="50" w:afterLines="50" w:line="360" w:lineRule="auto"/>
        <w:ind w:left="640" w:firstLine="31680"/>
        <w:rPr>
          <w:rFonts w:eastAsia="新宋体"/>
          <w:sz w:val="28"/>
        </w:rPr>
      </w:pPr>
    </w:p>
    <w:sectPr w:rsidR="00457444" w:rsidRPr="00FC4473" w:rsidSect="008460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7444" w:rsidRDefault="00457444">
      <w:pPr>
        <w:ind w:firstLine="31680"/>
      </w:pPr>
      <w:r>
        <w:separator/>
      </w:r>
    </w:p>
  </w:endnote>
  <w:endnote w:type="continuationSeparator" w:id="0">
    <w:p w:rsidR="00457444" w:rsidRDefault="00457444">
      <w:pPr>
        <w:ind w:firstLine="316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微软雅黑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7444" w:rsidRDefault="00457444" w:rsidP="00D40ACD">
    <w:pPr>
      <w:pStyle w:val="Footer"/>
      <w:framePr w:wrap="around" w:vAnchor="text" w:hAnchor="margin" w:xAlign="right" w:y="1"/>
      <w:ind w:firstLine="3168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57444" w:rsidRDefault="00457444" w:rsidP="00FC4473">
    <w:pPr>
      <w:pStyle w:val="Footer"/>
      <w:ind w:right="360" w:firstLine="3168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7444" w:rsidRDefault="00457444" w:rsidP="00D40ACD">
    <w:pPr>
      <w:pStyle w:val="Footer"/>
      <w:framePr w:wrap="around" w:vAnchor="text" w:hAnchor="margin" w:xAlign="right" w:y="1"/>
      <w:ind w:firstLine="3168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7</w:t>
    </w:r>
    <w:r>
      <w:rPr>
        <w:rStyle w:val="PageNumber"/>
      </w:rPr>
      <w:fldChar w:fldCharType="end"/>
    </w:r>
  </w:p>
  <w:p w:rsidR="00457444" w:rsidRDefault="00457444" w:rsidP="00FC4473">
    <w:pPr>
      <w:pStyle w:val="Footer"/>
      <w:ind w:right="360" w:firstLine="3168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7444" w:rsidRDefault="00457444">
      <w:pPr>
        <w:ind w:firstLine="31680"/>
      </w:pPr>
      <w:r>
        <w:separator/>
      </w:r>
    </w:p>
  </w:footnote>
  <w:footnote w:type="continuationSeparator" w:id="0">
    <w:p w:rsidR="00457444" w:rsidRDefault="00457444">
      <w:pPr>
        <w:ind w:firstLine="3168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55F90C8D"/>
    <w:rsid w:val="00350D0B"/>
    <w:rsid w:val="003D4E04"/>
    <w:rsid w:val="00457444"/>
    <w:rsid w:val="004E2707"/>
    <w:rsid w:val="00713479"/>
    <w:rsid w:val="0084602B"/>
    <w:rsid w:val="00D40ACD"/>
    <w:rsid w:val="00EB1C94"/>
    <w:rsid w:val="00FC4473"/>
    <w:rsid w:val="07715AC4"/>
    <w:rsid w:val="0D1D5D89"/>
    <w:rsid w:val="0E1F1034"/>
    <w:rsid w:val="0FA657B3"/>
    <w:rsid w:val="115F25BB"/>
    <w:rsid w:val="116E06C0"/>
    <w:rsid w:val="14E00118"/>
    <w:rsid w:val="18557270"/>
    <w:rsid w:val="1B3C2E8F"/>
    <w:rsid w:val="1B552497"/>
    <w:rsid w:val="1E063F55"/>
    <w:rsid w:val="24180ABF"/>
    <w:rsid w:val="30490D32"/>
    <w:rsid w:val="308305AE"/>
    <w:rsid w:val="35962634"/>
    <w:rsid w:val="3987006E"/>
    <w:rsid w:val="3B316D7B"/>
    <w:rsid w:val="401E5A3A"/>
    <w:rsid w:val="42D02E50"/>
    <w:rsid w:val="42D84F04"/>
    <w:rsid w:val="48465C22"/>
    <w:rsid w:val="4F9E4254"/>
    <w:rsid w:val="55F90C8D"/>
    <w:rsid w:val="577441C8"/>
    <w:rsid w:val="5C2C587E"/>
    <w:rsid w:val="5C644E99"/>
    <w:rsid w:val="5D832D97"/>
    <w:rsid w:val="5EDF039A"/>
    <w:rsid w:val="602718E3"/>
    <w:rsid w:val="64A222A6"/>
    <w:rsid w:val="69324624"/>
    <w:rsid w:val="6B8C716A"/>
    <w:rsid w:val="6FE24DAC"/>
    <w:rsid w:val="7B0A2515"/>
    <w:rsid w:val="7DB97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(Web)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602B"/>
    <w:pPr>
      <w:widowControl w:val="0"/>
      <w:spacing w:line="600" w:lineRule="exact"/>
      <w:ind w:firstLineChars="200" w:firstLine="200"/>
      <w:jc w:val="both"/>
    </w:pPr>
    <w:rPr>
      <w:rFonts w:eastAsia="仿宋_GB2312"/>
      <w:sz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84602B"/>
    <w:pPr>
      <w:autoSpaceDE w:val="0"/>
      <w:autoSpaceDN w:val="0"/>
      <w:adjustRightInd w:val="0"/>
      <w:spacing w:line="240" w:lineRule="auto"/>
      <w:ind w:left="761" w:firstLineChars="0" w:firstLine="0"/>
      <w:jc w:val="left"/>
    </w:pPr>
    <w:rPr>
      <w:rFonts w:ascii="仿宋_GB2312" w:cs="仿宋_GB2312"/>
      <w:kern w:val="0"/>
      <w:szCs w:val="3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15FFC"/>
    <w:rPr>
      <w:rFonts w:eastAsia="仿宋_GB2312"/>
      <w:sz w:val="32"/>
    </w:rPr>
  </w:style>
  <w:style w:type="paragraph" w:styleId="NormalWeb">
    <w:name w:val="Normal (Web)"/>
    <w:basedOn w:val="Normal"/>
    <w:uiPriority w:val="99"/>
    <w:rsid w:val="0084602B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Strong">
    <w:name w:val="Strong"/>
    <w:basedOn w:val="DefaultParagraphFont"/>
    <w:uiPriority w:val="99"/>
    <w:qFormat/>
    <w:rsid w:val="0084602B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rsid w:val="0084602B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FC4473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015FFC"/>
    <w:rPr>
      <w:rFonts w:eastAsia="仿宋_GB2312"/>
      <w:sz w:val="18"/>
      <w:szCs w:val="18"/>
    </w:rPr>
  </w:style>
  <w:style w:type="character" w:styleId="PageNumber">
    <w:name w:val="page number"/>
    <w:basedOn w:val="DefaultParagraphFont"/>
    <w:uiPriority w:val="99"/>
    <w:rsid w:val="00FC447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8</Pages>
  <Words>418</Words>
  <Characters>2389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lenovo</cp:lastModifiedBy>
  <cp:revision>11</cp:revision>
  <cp:lastPrinted>2016-09-20T03:12:00Z</cp:lastPrinted>
  <dcterms:created xsi:type="dcterms:W3CDTF">2016-09-19T09:01:00Z</dcterms:created>
  <dcterms:modified xsi:type="dcterms:W3CDTF">2016-09-28T07:58:00Z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