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color w:val="333333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永城市特聘动物防疫专员报名表</w:t>
      </w:r>
    </w:p>
    <w:tbl>
      <w:tblPr>
        <w:tblStyle w:val="4"/>
        <w:tblpPr w:leftFromText="180" w:rightFromText="180" w:vertAnchor="text" w:horzAnchor="page" w:tblpX="1792" w:tblpY="634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380"/>
        <w:gridCol w:w="1522"/>
        <w:gridCol w:w="9"/>
        <w:gridCol w:w="1079"/>
        <w:gridCol w:w="89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911" w:type="dxa"/>
            <w:gridSpan w:val="3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电话号码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从事兽医工作年限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学历证书、执业兽医师证书编号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相关工作简历</w:t>
            </w:r>
          </w:p>
        </w:tc>
        <w:tc>
          <w:tcPr>
            <w:tcW w:w="6714" w:type="dxa"/>
            <w:gridSpan w:val="6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所在乡镇农业服务中心（畜牧）初审意见</w:t>
            </w:r>
          </w:p>
        </w:tc>
        <w:tc>
          <w:tcPr>
            <w:tcW w:w="6714" w:type="dxa"/>
            <w:gridSpan w:val="6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59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学历等所提供的资料真实有效，符合报名条件 </w:t>
            </w:r>
          </w:p>
          <w:p>
            <w:pPr>
              <w:spacing w:after="0" w:line="59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公章                                </w:t>
            </w:r>
          </w:p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专家评审组初审结果及意见</w:t>
            </w:r>
          </w:p>
        </w:tc>
        <w:tc>
          <w:tcPr>
            <w:tcW w:w="6714" w:type="dxa"/>
            <w:gridSpan w:val="6"/>
            <w:shd w:val="clear" w:color="auto" w:fill="auto"/>
            <w:vAlign w:val="center"/>
          </w:tcPr>
          <w:p>
            <w:pPr>
              <w:spacing w:after="0" w:line="59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</w:t>
            </w:r>
          </w:p>
          <w:p>
            <w:pPr>
              <w:spacing w:after="0" w:line="59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 w:line="590" w:lineRule="exact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永城市畜牧发展服务中心审核意见</w:t>
            </w:r>
          </w:p>
        </w:tc>
        <w:tc>
          <w:tcPr>
            <w:tcW w:w="6714" w:type="dxa"/>
            <w:gridSpan w:val="6"/>
            <w:shd w:val="clear" w:color="auto" w:fill="auto"/>
            <w:vAlign w:val="center"/>
          </w:tcPr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Y2U2ZmUzMGQxNWJmNGM2OWE0MDZiZDAyMmQxMGIifQ=="/>
  </w:docVars>
  <w:rsids>
    <w:rsidRoot w:val="00000000"/>
    <w:rsid w:val="02A832A4"/>
    <w:rsid w:val="0C2D74C4"/>
    <w:rsid w:val="0D365444"/>
    <w:rsid w:val="0F783207"/>
    <w:rsid w:val="24572BBA"/>
    <w:rsid w:val="27234069"/>
    <w:rsid w:val="2B4461E6"/>
    <w:rsid w:val="2B622FFA"/>
    <w:rsid w:val="2F0F1A03"/>
    <w:rsid w:val="3F36264D"/>
    <w:rsid w:val="41A2189A"/>
    <w:rsid w:val="46135147"/>
    <w:rsid w:val="4BA53A55"/>
    <w:rsid w:val="544D23E0"/>
    <w:rsid w:val="678E170D"/>
    <w:rsid w:val="67FB1A94"/>
    <w:rsid w:val="736810EA"/>
    <w:rsid w:val="76DA6DCD"/>
    <w:rsid w:val="78DB4153"/>
    <w:rsid w:val="7C8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1656</Words>
  <Characters>1725</Characters>
  <Lines>0</Lines>
  <Paragraphs>0</Paragraphs>
  <TotalTime>55</TotalTime>
  <ScaleCrop>false</ScaleCrop>
  <LinksUpToDate>false</LinksUpToDate>
  <CharactersWithSpaces>1891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2022-10-14T01:51:00Z</dcterms:created>
  <dc:creator>Administrator</dc:creator>
  <cp:lastModifiedBy>日月同辉</cp:lastModifiedBy>
  <dcterms:modified xsi:type="dcterms:W3CDTF">2024-01-05T08:05:16Z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196EC7EAD0AF46D08754106AAB4CB3F7_13</vt:lpwstr>
  </property>
</Properties>
</file>