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宋体"/>
          <w:b/>
          <w:sz w:val="32"/>
          <w:szCs w:val="32"/>
          <w:lang w:eastAsia="zh-CN"/>
        </w:rPr>
      </w:pPr>
      <w:r>
        <w:rPr>
          <w:rFonts w:hint="eastAsia"/>
          <w:b/>
          <w:sz w:val="32"/>
          <w:szCs w:val="32"/>
        </w:rPr>
        <w:t>附件</w:t>
      </w:r>
      <w:r>
        <w:rPr>
          <w:rFonts w:hint="eastAsia"/>
          <w:b/>
          <w:sz w:val="32"/>
          <w:szCs w:val="32"/>
          <w:lang w:val="en-US" w:eastAsia="zh-CN"/>
        </w:rPr>
        <w:t>4</w:t>
      </w:r>
    </w:p>
    <w:p>
      <w:pPr>
        <w:spacing w:line="560" w:lineRule="exact"/>
        <w:jc w:val="center"/>
        <w:rPr>
          <w:rFonts w:hint="eastAsia" w:ascii="黑体" w:hAnsi="黑体" w:eastAsia="黑体" w:cs="黑体"/>
          <w:b/>
          <w:color w:val="000000"/>
          <w:sz w:val="44"/>
          <w:szCs w:val="44"/>
        </w:rPr>
      </w:pPr>
      <w:bookmarkStart w:id="0" w:name="content"/>
      <w:r>
        <w:rPr>
          <w:rFonts w:hint="eastAsia" w:ascii="黑体" w:hAnsi="黑体" w:eastAsia="黑体" w:cs="黑体"/>
          <w:b/>
          <w:color w:val="000000"/>
          <w:sz w:val="44"/>
          <w:szCs w:val="44"/>
          <w:lang w:eastAsia="zh-CN"/>
        </w:rPr>
        <w:t>永城市</w:t>
      </w:r>
      <w:r>
        <w:rPr>
          <w:rFonts w:hint="eastAsia" w:ascii="黑体" w:hAnsi="黑体" w:eastAsia="黑体" w:cs="黑体"/>
          <w:b/>
          <w:color w:val="000000"/>
          <w:sz w:val="44"/>
          <w:szCs w:val="44"/>
        </w:rPr>
        <w:t>烟草专卖局</w:t>
      </w:r>
    </w:p>
    <w:p>
      <w:pPr>
        <w:tabs>
          <w:tab w:val="left" w:pos="1395"/>
          <w:tab w:val="center" w:pos="4745"/>
        </w:tabs>
        <w:spacing w:line="560" w:lineRule="exact"/>
        <w:jc w:val="center"/>
        <w:rPr>
          <w:rFonts w:hint="eastAsia" w:ascii="黑体" w:hAnsi="黑体" w:eastAsia="黑体" w:cs="黑体"/>
          <w:b/>
          <w:color w:val="000000"/>
          <w:sz w:val="44"/>
          <w:szCs w:val="44"/>
        </w:rPr>
      </w:pPr>
      <w:r>
        <w:rPr>
          <w:rFonts w:hint="eastAsia" w:ascii="黑体" w:hAnsi="黑体" w:eastAsia="黑体" w:cs="黑体"/>
          <w:b/>
          <w:color w:val="000000"/>
          <w:sz w:val="44"/>
          <w:szCs w:val="44"/>
        </w:rPr>
        <w:t>烟草专卖零售许可现场测量标准</w:t>
      </w:r>
    </w:p>
    <w:p>
      <w:pPr>
        <w:spacing w:line="560" w:lineRule="exact"/>
        <w:ind w:firstLine="480" w:firstLineChars="200"/>
        <w:rPr>
          <w:rFonts w:ascii="宋体" w:hAnsi="宋体"/>
          <w:color w:val="000000"/>
          <w:sz w:val="24"/>
        </w:rPr>
      </w:pPr>
    </w:p>
    <w:bookmarkEnd w:id="0"/>
    <w:p>
      <w:pPr>
        <w:spacing w:line="600" w:lineRule="exac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kern w:val="0"/>
          <w:sz w:val="32"/>
          <w:szCs w:val="32"/>
        </w:rPr>
        <w:t>一、申请点与参照零售点间隔距离的测量标准：</w:t>
      </w:r>
    </w:p>
    <w:p>
      <w:pPr>
        <w:widowControl/>
        <w:ind w:firstLine="622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1、两侧设有隔离护栏、护墙，花坛、花园的(且依法不可通行的)，按申请点与参照零售点之间的步行最短距离测量：</w:t>
      </w:r>
    </w:p>
    <w:p>
      <w:pPr>
        <w:widowControl/>
        <w:ind w:firstLine="622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drawing>
          <wp:inline distT="0" distB="0" distL="114300" distR="114300">
            <wp:extent cx="4500245" cy="1978660"/>
            <wp:effectExtent l="0" t="0" r="14605" b="2540"/>
            <wp:docPr id="1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00245" cy="197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line="480" w:lineRule="exact"/>
        <w:ind w:firstLine="624"/>
        <w:rPr>
          <w:rFonts w:ascii="仿宋" w:hAnsi="仿宋" w:eastAsia="仿宋" w:cs="仿宋"/>
          <w:kern w:val="0"/>
          <w:sz w:val="32"/>
          <w:szCs w:val="32"/>
        </w:rPr>
      </w:pPr>
    </w:p>
    <w:p>
      <w:pPr>
        <w:widowControl/>
        <w:spacing w:line="480" w:lineRule="exact"/>
        <w:ind w:firstLine="624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2、申请点与参照零售点成直角或圆角或弧形的，应贴近墙角按依法可通行的最短距离测量：</w:t>
      </w:r>
    </w:p>
    <w:p>
      <w:pPr>
        <w:widowControl/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drawing>
          <wp:inline distT="0" distB="0" distL="114300" distR="114300">
            <wp:extent cx="4413250" cy="2043430"/>
            <wp:effectExtent l="0" t="0" r="6350" b="13970"/>
            <wp:docPr id="19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13250" cy="204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line="480" w:lineRule="exact"/>
        <w:ind w:firstLine="624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3、申请点与参照零售点属前后楼房的，如有后门依法可通行的，按后门依法可通行的最短距离测量：</w:t>
      </w:r>
    </w:p>
    <w:p>
      <w:pPr>
        <w:widowControl/>
        <w:ind w:firstLine="622"/>
        <w:jc w:val="center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drawing>
          <wp:inline distT="0" distB="0" distL="114300" distR="114300">
            <wp:extent cx="1915795" cy="2271395"/>
            <wp:effectExtent l="0" t="0" r="8255" b="14605"/>
            <wp:docPr id="17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15795" cy="227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line="480" w:lineRule="exact"/>
        <w:ind w:firstLine="624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4、申请点位置位于十字路口的，且参照零售点位于对面的，按依法可通行的最短距离测量：</w:t>
      </w:r>
    </w:p>
    <w:p>
      <w:pPr>
        <w:widowControl/>
        <w:ind w:firstLine="622"/>
        <w:jc w:val="center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drawing>
          <wp:inline distT="0" distB="0" distL="114300" distR="114300">
            <wp:extent cx="2861945" cy="2334895"/>
            <wp:effectExtent l="0" t="0" r="14605" b="8255"/>
            <wp:docPr id="13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61945" cy="233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line="480" w:lineRule="exact"/>
        <w:ind w:firstLine="624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5、申请点位置位于十字路口且与参照零售点呈对角的，以最近一侧有门的内侧依法可通行距离测量：</w:t>
      </w:r>
    </w:p>
    <w:p>
      <w:pPr>
        <w:widowControl/>
        <w:ind w:firstLine="622"/>
        <w:jc w:val="center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drawing>
          <wp:inline distT="0" distB="0" distL="114300" distR="114300">
            <wp:extent cx="2694940" cy="2192020"/>
            <wp:effectExtent l="0" t="0" r="10160" b="17780"/>
            <wp:docPr id="20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94940" cy="219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line="480" w:lineRule="exact"/>
        <w:ind w:firstLine="624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6、申请点位置位于十字路口且与参照零售点之间有红绿灯的，并必须按要求以斑马线行走的，可沿斑马线行进的最短距离测量：</w:t>
      </w:r>
    </w:p>
    <w:p>
      <w:pPr>
        <w:widowControl/>
        <w:ind w:firstLine="622"/>
        <w:jc w:val="center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drawing>
          <wp:inline distT="0" distB="0" distL="114300" distR="114300">
            <wp:extent cx="2981325" cy="2169160"/>
            <wp:effectExtent l="0" t="0" r="9525" b="2540"/>
            <wp:docPr id="14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216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6"/>
        <w:widowControl/>
        <w:shd w:val="clear" w:color="auto" w:fill="FFFFFF"/>
        <w:spacing w:before="132" w:beforeLines="0" w:beforeAutospacing="0" w:after="378" w:afterLines="0" w:afterAutospacing="0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7、</w:t>
      </w:r>
      <w:r>
        <w:rPr>
          <w:rFonts w:ascii="仿宋" w:hAnsi="仿宋" w:eastAsia="仿宋" w:cs="仿宋"/>
          <w:sz w:val="32"/>
          <w:szCs w:val="32"/>
        </w:rPr>
        <w:t>通行路径不同，测量方式不同</w:t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ascii="仿宋" w:hAnsi="仿宋" w:eastAsia="仿宋" w:cs="仿宋"/>
          <w:sz w:val="32"/>
          <w:szCs w:val="32"/>
        </w:rPr>
        <w:t>店铺有前后门同时测量前后门门道中心点的距离，并取最短的距离为间距。</w:t>
      </w:r>
    </w:p>
    <w:p>
      <w:pPr>
        <w:pStyle w:val="6"/>
        <w:widowControl/>
        <w:shd w:val="clear" w:color="auto" w:fill="FFFFFF"/>
        <w:spacing w:before="132" w:beforeLines="0" w:beforeAutospacing="0" w:after="378" w:afterLines="0" w:afterAutospacing="0"/>
        <w:ind w:left="631" w:hanging="640" w:hanging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drawing>
          <wp:inline distT="0" distB="0" distL="114300" distR="114300">
            <wp:extent cx="5133975" cy="3038475"/>
            <wp:effectExtent l="0" t="0" r="9525" b="9525"/>
            <wp:docPr id="16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33975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6"/>
        <w:widowControl/>
        <w:shd w:val="clear" w:color="auto" w:fill="FFFFFF"/>
        <w:spacing w:before="132" w:beforeLines="0" w:beforeAutospacing="0" w:after="378" w:afterLines="0" w:afterAutospacing="0"/>
        <w:ind w:left="638" w:leftChars="304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8、</w:t>
      </w:r>
      <w:r>
        <w:rPr>
          <w:rFonts w:ascii="仿宋" w:hAnsi="仿宋" w:eastAsia="仿宋" w:cs="仿宋"/>
          <w:sz w:val="32"/>
          <w:szCs w:val="32"/>
        </w:rPr>
        <w:t>店铺有多扇门</w:t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ascii="仿宋" w:hAnsi="仿宋" w:eastAsia="仿宋" w:cs="仿宋"/>
          <w:sz w:val="32"/>
          <w:szCs w:val="32"/>
        </w:rPr>
        <w:t>测量多扇门中距离参照点最近的门道中心点</w:t>
      </w:r>
    </w:p>
    <w:p>
      <w:pPr>
        <w:pStyle w:val="6"/>
        <w:widowControl/>
        <w:shd w:val="clear" w:color="auto" w:fill="FFFFFF"/>
        <w:spacing w:before="132" w:beforeLines="0" w:beforeAutospacing="0" w:after="378" w:afterLines="0" w:afterAutospacing="0"/>
        <w:rPr>
          <w:rFonts w:ascii="Arial" w:hAnsi="Arial" w:eastAsia="Arial" w:cs="Arial"/>
          <w:color w:val="191919"/>
          <w:szCs w:val="24"/>
          <w:shd w:val="clear" w:color="auto" w:fill="FFFFFF"/>
        </w:rPr>
      </w:pPr>
      <w:r>
        <w:rPr>
          <w:rFonts w:ascii="Arial" w:hAnsi="Arial" w:eastAsia="Arial" w:cs="Arial"/>
          <w:color w:val="191919"/>
          <w:szCs w:val="24"/>
          <w:shd w:val="clear" w:color="auto" w:fill="FFFFFF"/>
        </w:rPr>
        <w:drawing>
          <wp:inline distT="0" distB="0" distL="114300" distR="114300">
            <wp:extent cx="5563870" cy="2590800"/>
            <wp:effectExtent l="0" t="0" r="17780" b="0"/>
            <wp:docPr id="15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56387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6"/>
        <w:widowControl/>
        <w:shd w:val="clear" w:color="auto" w:fill="FFFFFF"/>
        <w:spacing w:before="132" w:beforeLines="0" w:beforeAutospacing="0" w:after="378" w:afterLines="0" w:afterAutospacing="0"/>
        <w:rPr>
          <w:rFonts w:ascii="仿宋" w:hAnsi="仿宋" w:eastAsia="仿宋" w:cs="仿宋"/>
          <w:color w:val="191919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</w:rPr>
        <w:t>9、店铺与参考点在道路同一侧测量方式</w:t>
      </w:r>
    </w:p>
    <w:p>
      <w:pPr>
        <w:pStyle w:val="6"/>
        <w:widowControl/>
        <w:shd w:val="clear" w:color="auto" w:fill="FFFFFF"/>
        <w:spacing w:before="132" w:beforeLines="0" w:beforeAutospacing="0" w:after="378" w:afterLines="0" w:afterAutospacing="0"/>
        <w:rPr>
          <w:rFonts w:ascii="Arial" w:hAnsi="Arial" w:eastAsia="Arial" w:cs="Arial"/>
          <w:color w:val="191919"/>
          <w:szCs w:val="24"/>
        </w:rPr>
      </w:pPr>
      <w:r>
        <w:rPr>
          <w:rFonts w:ascii="Arial" w:hAnsi="Arial" w:eastAsia="Arial" w:cs="Arial"/>
          <w:color w:val="191919"/>
          <w:szCs w:val="24"/>
          <w:shd w:val="clear" w:color="auto" w:fill="FFFFFF"/>
        </w:rPr>
        <w:drawing>
          <wp:inline distT="0" distB="0" distL="114300" distR="114300">
            <wp:extent cx="5229225" cy="3486150"/>
            <wp:effectExtent l="0" t="0" r="9525" b="0"/>
            <wp:docPr id="7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9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29225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6"/>
        <w:widowControl/>
        <w:shd w:val="clear" w:color="auto" w:fill="FFFFFF"/>
        <w:spacing w:before="132" w:beforeLines="0" w:beforeAutospacing="0" w:after="378" w:afterLines="0" w:afterAutospacing="0"/>
        <w:rPr>
          <w:rStyle w:val="5"/>
          <w:rFonts w:ascii="仿宋" w:hAnsi="仿宋" w:eastAsia="仿宋" w:cs="仿宋"/>
          <w:b w:val="0"/>
          <w:color w:val="191919"/>
          <w:sz w:val="32"/>
          <w:szCs w:val="32"/>
          <w:shd w:val="clear" w:color="auto" w:fill="FFFFFF"/>
        </w:rPr>
      </w:pPr>
    </w:p>
    <w:p>
      <w:pPr>
        <w:pStyle w:val="6"/>
        <w:widowControl/>
        <w:shd w:val="clear" w:color="auto" w:fill="FFFFFF"/>
        <w:spacing w:before="132" w:beforeLines="0" w:beforeAutospacing="0" w:after="378" w:afterLines="0" w:afterAutospacing="0"/>
        <w:rPr>
          <w:rStyle w:val="5"/>
          <w:rFonts w:ascii="仿宋" w:hAnsi="仿宋" w:eastAsia="仿宋" w:cs="仿宋"/>
          <w:b w:val="0"/>
          <w:color w:val="191919"/>
          <w:sz w:val="32"/>
          <w:szCs w:val="32"/>
          <w:shd w:val="clear" w:color="auto" w:fill="FFFFFF"/>
        </w:rPr>
      </w:pPr>
    </w:p>
    <w:p>
      <w:pPr>
        <w:pStyle w:val="6"/>
        <w:widowControl/>
        <w:shd w:val="clear" w:color="auto" w:fill="FFFFFF"/>
        <w:spacing w:before="132" w:beforeLines="0" w:beforeAutospacing="0" w:after="378" w:afterLines="0" w:afterAutospacing="0"/>
        <w:rPr>
          <w:rFonts w:ascii="仿宋" w:hAnsi="仿宋" w:eastAsia="仿宋" w:cs="仿宋"/>
          <w:color w:val="191919"/>
          <w:sz w:val="32"/>
          <w:szCs w:val="32"/>
        </w:rPr>
      </w:pPr>
      <w:r>
        <w:rPr>
          <w:rStyle w:val="5"/>
          <w:rFonts w:hint="eastAsia" w:ascii="仿宋" w:hAnsi="仿宋" w:eastAsia="仿宋" w:cs="仿宋"/>
          <w:color w:val="191919"/>
          <w:sz w:val="32"/>
          <w:szCs w:val="32"/>
          <w:shd w:val="clear" w:color="auto" w:fill="FFFFFF"/>
        </w:rPr>
        <w:t>10、申请点与参照点分处道路两侧</w:t>
      </w:r>
    </w:p>
    <w:p>
      <w:pPr>
        <w:pStyle w:val="6"/>
        <w:widowControl/>
        <w:shd w:val="clear" w:color="auto" w:fill="FFFFFF"/>
        <w:spacing w:before="132" w:beforeLines="0" w:beforeAutospacing="0" w:after="378" w:afterLines="0" w:afterAutospacing="0"/>
        <w:rPr>
          <w:rFonts w:ascii="Arial" w:hAnsi="Arial" w:eastAsia="Arial" w:cs="Arial"/>
          <w:color w:val="191919"/>
          <w:szCs w:val="24"/>
        </w:rPr>
      </w:pPr>
      <w:r>
        <w:rPr>
          <w:rFonts w:ascii="Arial" w:hAnsi="Arial" w:eastAsia="Arial" w:cs="Arial"/>
          <w:color w:val="191919"/>
          <w:szCs w:val="24"/>
          <w:shd w:val="clear" w:color="auto" w:fill="FFFFFF"/>
        </w:rPr>
        <w:drawing>
          <wp:inline distT="0" distB="0" distL="114300" distR="114300">
            <wp:extent cx="5067300" cy="7535545"/>
            <wp:effectExtent l="0" t="0" r="0" b="825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067300" cy="7535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6"/>
        <w:widowControl/>
        <w:shd w:val="clear" w:color="auto" w:fill="FFFFFF"/>
        <w:spacing w:before="132" w:beforeLines="0" w:beforeAutospacing="0" w:after="378" w:afterLines="0" w:afterAutospacing="0"/>
        <w:rPr>
          <w:rFonts w:ascii="Arial" w:hAnsi="Arial" w:eastAsia="Arial" w:cs="Arial"/>
          <w:color w:val="191919"/>
          <w:szCs w:val="24"/>
        </w:rPr>
      </w:pPr>
      <w:r>
        <w:rPr>
          <w:rStyle w:val="5"/>
          <w:rFonts w:hint="eastAsia" w:ascii="仿宋" w:hAnsi="仿宋" w:eastAsia="仿宋" w:cs="仿宋"/>
          <w:color w:val="191919"/>
          <w:sz w:val="32"/>
          <w:szCs w:val="32"/>
          <w:shd w:val="clear" w:color="auto" w:fill="FFFFFF"/>
        </w:rPr>
        <w:t>11、申请点与参照点间存在隔离物</w:t>
      </w:r>
      <w:r>
        <w:rPr>
          <w:rFonts w:ascii="Arial" w:hAnsi="Arial" w:eastAsia="Arial" w:cs="Arial"/>
          <w:color w:val="191919"/>
          <w:szCs w:val="24"/>
          <w:shd w:val="clear" w:color="auto" w:fill="FFFFFF"/>
        </w:rPr>
        <w:drawing>
          <wp:inline distT="0" distB="0" distL="114300" distR="114300">
            <wp:extent cx="4838700" cy="8106410"/>
            <wp:effectExtent l="0" t="0" r="0" b="8890"/>
            <wp:docPr id="9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1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838700" cy="810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6"/>
        <w:widowControl/>
        <w:shd w:val="clear" w:color="auto" w:fill="FFFFFF"/>
        <w:spacing w:before="132" w:beforeLines="0" w:beforeAutospacing="0" w:after="378" w:afterLines="0" w:afterAutospacing="0"/>
        <w:rPr>
          <w:rFonts w:ascii="仿宋" w:hAnsi="仿宋" w:eastAsia="仿宋" w:cs="仿宋"/>
          <w:color w:val="191919"/>
          <w:sz w:val="32"/>
          <w:szCs w:val="32"/>
        </w:rPr>
      </w:pPr>
      <w:r>
        <w:rPr>
          <w:rStyle w:val="5"/>
          <w:rFonts w:hint="eastAsia" w:ascii="仿宋" w:hAnsi="仿宋" w:eastAsia="仿宋" w:cs="仿宋"/>
          <w:color w:val="191919"/>
          <w:sz w:val="32"/>
          <w:szCs w:val="32"/>
          <w:shd w:val="clear" w:color="auto" w:fill="FFFFFF"/>
        </w:rPr>
        <w:t>12、申请点与参照点处于S形道路（或其他特殊道路情况）</w:t>
      </w:r>
    </w:p>
    <w:p>
      <w:pPr>
        <w:pStyle w:val="6"/>
        <w:widowControl/>
        <w:shd w:val="clear" w:color="auto" w:fill="FFFFFF"/>
        <w:spacing w:before="132" w:beforeLines="0" w:beforeAutospacing="0" w:after="378" w:afterLines="0" w:afterAutospacing="0"/>
        <w:rPr>
          <w:rFonts w:ascii="仿宋" w:hAnsi="仿宋" w:eastAsia="仿宋" w:cs="仿宋"/>
          <w:color w:val="191919"/>
          <w:sz w:val="32"/>
          <w:szCs w:val="32"/>
        </w:rPr>
      </w:pPr>
      <w:r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</w:rPr>
        <w:t>沿正常行人线路测量</w:t>
      </w:r>
    </w:p>
    <w:p>
      <w:pPr>
        <w:pStyle w:val="6"/>
        <w:widowControl/>
        <w:shd w:val="clear" w:color="auto" w:fill="FFFFFF"/>
        <w:spacing w:before="132" w:beforeLines="0" w:beforeAutospacing="0" w:after="378" w:afterLines="0" w:afterAutospacing="0"/>
        <w:rPr>
          <w:rStyle w:val="5"/>
          <w:rFonts w:ascii="Arial" w:hAnsi="Arial" w:eastAsia="Arial" w:cs="Arial"/>
          <w:bCs/>
          <w:color w:val="191919"/>
          <w:szCs w:val="24"/>
          <w:shd w:val="clear" w:color="auto" w:fill="FFFFFF"/>
        </w:rPr>
      </w:pPr>
      <w:r>
        <w:rPr>
          <w:rFonts w:ascii="Arial" w:hAnsi="Arial" w:eastAsia="Arial" w:cs="Arial"/>
          <w:color w:val="191919"/>
          <w:szCs w:val="24"/>
          <w:shd w:val="clear" w:color="auto" w:fill="FFFFFF"/>
        </w:rPr>
        <w:drawing>
          <wp:inline distT="0" distB="0" distL="114300" distR="114300">
            <wp:extent cx="5247640" cy="2665095"/>
            <wp:effectExtent l="0" t="0" r="10160" b="1905"/>
            <wp:docPr id="11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2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47640" cy="2665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6"/>
        <w:widowControl/>
        <w:shd w:val="clear" w:color="auto" w:fill="FFFFFF"/>
        <w:spacing w:before="132" w:beforeLines="0" w:beforeAutospacing="0" w:after="378" w:afterLines="0" w:afterAutospacing="0"/>
        <w:rPr>
          <w:rFonts w:ascii="仿宋" w:hAnsi="仿宋" w:eastAsia="仿宋" w:cs="仿宋"/>
          <w:color w:val="191919"/>
          <w:sz w:val="32"/>
          <w:szCs w:val="32"/>
        </w:rPr>
      </w:pPr>
      <w:r>
        <w:rPr>
          <w:rStyle w:val="5"/>
          <w:rFonts w:hint="eastAsia" w:ascii="仿宋" w:hAnsi="仿宋" w:eastAsia="仿宋" w:cs="仿宋"/>
          <w:color w:val="191919"/>
          <w:sz w:val="32"/>
          <w:szCs w:val="32"/>
          <w:shd w:val="clear" w:color="auto" w:fill="FFFFFF"/>
        </w:rPr>
        <w:t>13、申请点与参照点处于综合性市场或集贸市场的零售点</w:t>
      </w:r>
    </w:p>
    <w:p>
      <w:pPr>
        <w:pStyle w:val="6"/>
        <w:widowControl/>
        <w:shd w:val="clear" w:color="auto" w:fill="FFFFFF"/>
        <w:spacing w:before="132" w:beforeLines="0" w:beforeAutospacing="0" w:after="378" w:afterLines="0" w:afterAutospacing="0"/>
        <w:rPr>
          <w:rStyle w:val="5"/>
          <w:rFonts w:ascii="Arial" w:hAnsi="Arial" w:eastAsia="Arial" w:cs="Arial"/>
          <w:bCs/>
          <w:color w:val="191919"/>
          <w:szCs w:val="24"/>
          <w:shd w:val="clear" w:color="auto" w:fill="FFFFFF"/>
        </w:rPr>
      </w:pPr>
      <w:r>
        <w:rPr>
          <w:rFonts w:ascii="Arial" w:hAnsi="Arial" w:eastAsia="Arial" w:cs="Arial"/>
          <w:color w:val="191919"/>
          <w:szCs w:val="24"/>
          <w:shd w:val="clear" w:color="auto" w:fill="FFFFFF"/>
        </w:rPr>
        <w:drawing>
          <wp:inline distT="0" distB="0" distL="114300" distR="114300">
            <wp:extent cx="5391150" cy="3479165"/>
            <wp:effectExtent l="0" t="0" r="0" b="6985"/>
            <wp:docPr id="8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3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3479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6"/>
        <w:widowControl/>
        <w:shd w:val="clear" w:color="auto" w:fill="FFFFFF"/>
        <w:spacing w:before="132" w:beforeLines="0" w:beforeAutospacing="0" w:after="378" w:afterLines="0" w:afterAutospacing="0"/>
        <w:rPr>
          <w:rFonts w:ascii="仿宋" w:hAnsi="仿宋" w:eastAsia="仿宋" w:cs="仿宋"/>
          <w:color w:val="191919"/>
          <w:sz w:val="32"/>
          <w:szCs w:val="32"/>
        </w:rPr>
      </w:pPr>
      <w:r>
        <w:rPr>
          <w:rStyle w:val="5"/>
          <w:rFonts w:hint="eastAsia" w:ascii="仿宋" w:hAnsi="仿宋" w:eastAsia="仿宋" w:cs="仿宋"/>
          <w:color w:val="191919"/>
          <w:sz w:val="32"/>
          <w:szCs w:val="32"/>
          <w:shd w:val="clear" w:color="auto" w:fill="FFFFFF"/>
        </w:rPr>
        <w:t>14、申请点与参照点处于商住楼宇内</w:t>
      </w:r>
    </w:p>
    <w:p>
      <w:pPr>
        <w:pStyle w:val="6"/>
        <w:widowControl/>
        <w:shd w:val="clear" w:color="auto" w:fill="FFFFFF"/>
        <w:spacing w:before="132" w:beforeLines="0" w:beforeAutospacing="0" w:after="378" w:afterLines="0" w:afterAutospacing="0"/>
        <w:ind w:firstLine="640" w:firstLineChars="200"/>
        <w:rPr>
          <w:rFonts w:ascii="仿宋" w:hAnsi="仿宋" w:eastAsia="仿宋" w:cs="仿宋"/>
          <w:color w:val="191919"/>
          <w:sz w:val="32"/>
          <w:szCs w:val="32"/>
        </w:rPr>
      </w:pPr>
      <w:r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</w:rPr>
        <w:t>按最近可通行电梯或楼道距离测量，层高参照当地标准（例如4米）</w:t>
      </w:r>
    </w:p>
    <w:p>
      <w:pPr>
        <w:pStyle w:val="6"/>
        <w:widowControl/>
        <w:shd w:val="clear" w:color="auto" w:fill="FFFFFF"/>
        <w:spacing w:before="132" w:beforeLines="0" w:beforeAutospacing="0" w:after="378" w:afterLines="0" w:afterAutospacing="0"/>
        <w:rPr>
          <w:rFonts w:ascii="Arial" w:hAnsi="Arial" w:eastAsia="Arial" w:cs="Arial"/>
          <w:color w:val="191919"/>
          <w:szCs w:val="24"/>
        </w:rPr>
      </w:pPr>
      <w:r>
        <w:rPr>
          <w:rFonts w:ascii="Arial" w:hAnsi="Arial" w:eastAsia="Arial" w:cs="Arial"/>
          <w:color w:val="191919"/>
          <w:szCs w:val="24"/>
          <w:shd w:val="clear" w:color="auto" w:fill="FFFFFF"/>
        </w:rPr>
        <w:drawing>
          <wp:inline distT="0" distB="0" distL="114300" distR="114300">
            <wp:extent cx="6057900" cy="2419350"/>
            <wp:effectExtent l="0" t="0" r="0" b="0"/>
            <wp:docPr id="12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4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05790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7"/>
        <w:ind w:left="0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处于不同楼层，层高也要加入距离</w:t>
      </w:r>
    </w:p>
    <w:p>
      <w:pPr>
        <w:pStyle w:val="7"/>
        <w:ind w:left="0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二、其他特殊道路情况的测量，按照依法可通行的最短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距离量。</w:t>
      </w:r>
    </w:p>
    <w:p>
      <w:pPr>
        <w:pStyle w:val="7"/>
        <w:ind w:left="0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三、测量距离时，以参照零售点通行口最近的边或角为起始点，申请点通行口最近的边或角为终点，按依法可通行的线路测量。如果零售点或申请点有多个通行口的，以相对于两者之间最近的边或角为测量点。</w:t>
      </w:r>
    </w:p>
    <w:p>
      <w:pPr>
        <w:pStyle w:val="7"/>
        <w:ind w:left="0" w:firstLine="631"/>
        <w:jc w:val="left"/>
        <w:rPr>
          <w:rFonts w:hint="eastAsia" w:ascii="宋体" w:hAnsi="宋体" w:eastAsia="宋体"/>
          <w:b/>
          <w:sz w:val="44"/>
          <w:szCs w:val="44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hint="eastAsia" w:ascii="仿宋_GB2312" w:hAnsi="宋体" w:eastAsia="仿宋_GB2312"/>
          <w:sz w:val="32"/>
          <w:szCs w:val="32"/>
        </w:rPr>
        <w:t>四、本测量办法由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永城市</w:t>
      </w:r>
      <w:r>
        <w:rPr>
          <w:rFonts w:hint="eastAsia" w:ascii="仿宋_GB2312" w:hAnsi="宋体" w:eastAsia="仿宋_GB2312"/>
          <w:sz w:val="32"/>
          <w:szCs w:val="32"/>
        </w:rPr>
        <w:t>烟草专卖局负责解释。</w:t>
      </w:r>
    </w:p>
    <w:p>
      <w:pPr>
        <w:pStyle w:val="7"/>
        <w:ind w:left="0"/>
        <w:jc w:val="left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bookmarkStart w:id="1" w:name="_GoBack"/>
    </w:p>
    <w:bookmarkEnd w:id="1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6C4470"/>
    <w:rsid w:val="0A5E7079"/>
    <w:rsid w:val="17061B46"/>
    <w:rsid w:val="2A43686D"/>
    <w:rsid w:val="366C4470"/>
    <w:rsid w:val="69DB0559"/>
    <w:rsid w:val="72784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character" w:styleId="5">
    <w:name w:val="Strong"/>
    <w:basedOn w:val="4"/>
    <w:qFormat/>
    <w:uiPriority w:val="0"/>
    <w:rPr>
      <w:b/>
    </w:rPr>
  </w:style>
  <w:style w:type="paragraph" w:customStyle="1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  <w:szCs w:val="22"/>
    </w:rPr>
  </w:style>
  <w:style w:type="paragraph" w:customStyle="1" w:styleId="7">
    <w:name w:val="Body Text Indent"/>
    <w:basedOn w:val="1"/>
    <w:qFormat/>
    <w:uiPriority w:val="0"/>
    <w:pPr>
      <w:ind w:left="420"/>
    </w:pPr>
    <w:rPr>
      <w:rFonts w:ascii="Calibri" w:hAnsi="Calibri" w:eastAsia="黑体" w:cs="Times New Roman"/>
      <w:sz w:val="3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customXml" Target="../customXml/item1.xml"/><Relationship Id="rId17" Type="http://schemas.openxmlformats.org/officeDocument/2006/relationships/image" Target="media/image14.jpeg"/><Relationship Id="rId16" Type="http://schemas.openxmlformats.org/officeDocument/2006/relationships/image" Target="media/image13.jpeg"/><Relationship Id="rId15" Type="http://schemas.openxmlformats.org/officeDocument/2006/relationships/image" Target="media/image12.jpeg"/><Relationship Id="rId14" Type="http://schemas.openxmlformats.org/officeDocument/2006/relationships/image" Target="media/image11.jpeg"/><Relationship Id="rId13" Type="http://schemas.openxmlformats.org/officeDocument/2006/relationships/image" Target="media/image10.jpe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2021-07-26T10:16:00Z</dcterms:created>
  <dc:creator>Lx</dc:creator>
  <cp:lastModifiedBy>Lenovo</cp:lastModifiedBy>
  <cp:lastPrinted>2021-11-13T09:14:00Z</cp:lastPrinted>
  <dcterms:modified xsi:type="dcterms:W3CDTF">2021-11-15T00:11:58Z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49330C66F0454225B73D06E28C1CE772</vt:lpwstr>
  </property>
</Properties>
</file>