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永城市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开发区一般性企业投资项目承诺制改革操作流程图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napToGrid w:val="0"/>
        <w:spacing w:line="200" w:lineRule="atLeast"/>
        <w:ind w:right="-1383" w:rightChars="-685"/>
        <w:rPr>
          <w:rFonts w:hint="default" w:ascii="Times New Roman" w:hAnsi="Times New Roman" w:eastAsia="黑体" w:cs="Times New Roman"/>
          <w:sz w:val="28"/>
        </w:rPr>
      </w:pPr>
      <w:r>
        <w:rPr>
          <w:rFonts w:hint="default" w:ascii="Times New Roman" w:hAnsi="Times New Roman" w:eastAsia="仿宋_GB2312" w:cs="Times New Roman"/>
          <w:sz w:val="28"/>
        </w:rPr>
        <w:t xml:space="preserve">           </w:t>
      </w:r>
      <w:r>
        <w:rPr>
          <w:rFonts w:hint="default" w:ascii="Times New Roman" w:hAnsi="Times New Roman" w:eastAsia="黑体" w:cs="Times New Roman"/>
          <w:sz w:val="28"/>
        </w:rPr>
        <w:t>政府统一服务        企业申报       用地办理                      并联办理                 信用约束                竣工验收</w:t>
      </w:r>
    </w:p>
    <w:p>
      <w:pPr>
        <w:snapToGrid w:val="0"/>
        <w:spacing w:line="200" w:lineRule="atLeast"/>
        <w:ind w:firstLine="10880" w:firstLineChars="4000"/>
        <w:rPr>
          <w:rFonts w:hint="default" w:ascii="Times New Roman" w:hAnsi="Times New Roman" w:eastAsia="仿宋_GB2312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118745</wp:posOffset>
                </wp:positionV>
                <wp:extent cx="3153410" cy="3455670"/>
                <wp:effectExtent l="5080" t="4445" r="22860" b="6985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3410" cy="3455670"/>
                          <a:chOff x="0" y="-161923"/>
                          <a:chExt cx="3153410" cy="3455623"/>
                        </a:xfrm>
                        <a:effectLst/>
                      </wpg:grpSpPr>
                      <wps:wsp>
                        <wps:cNvPr id="62" name="矩形 32"/>
                        <wps:cNvSpPr>
                          <a:spLocks noChangeArrowheads="1"/>
                        </wps:cNvSpPr>
                        <wps:spPr bwMode="auto">
                          <a:xfrm>
                            <a:off x="12700" y="2933700"/>
                            <a:ext cx="3140710" cy="3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建筑工程施工许可证部分前置条件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（企业承诺建设资金、拆迁进度、施工企业等条件）</w:t>
                              </w:r>
                            </w:p>
                          </w:txbxContent>
                        </wps:txbx>
                        <wps:bodyPr rot="0" vert="horz" wrap="square" lIns="21600" tIns="21600" rIns="21600" bIns="21600" anchor="t" anchorCtr="0" upright="1">
                          <a:noAutofit/>
                        </wps:bodyPr>
                      </wps:wsp>
                      <wps:wsp>
                        <wps:cNvPr id="65" name="矩形 32"/>
                        <wps:cNvSpPr>
                          <a:spLocks noChangeArrowheads="1"/>
                        </wps:cNvSpPr>
                        <wps:spPr bwMode="auto">
                          <a:xfrm>
                            <a:off x="0" y="1397000"/>
                            <a:ext cx="3140710" cy="3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环境影响评价审批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（企业承诺符合并落实规划环评、相关准入条件和标准等）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21600" tIns="21600" rIns="21600" bIns="21600" anchor="t" anchorCtr="0" upright="1">
                          <a:noAutofit/>
                        </wps:bodyPr>
                      </wps:wsp>
                      <wps:wsp>
                        <wps:cNvPr id="66" name="矩形 32"/>
                        <wps:cNvSpPr>
                          <a:spLocks noChangeArrowheads="1"/>
                        </wps:cNvSpPr>
                        <wps:spPr bwMode="auto">
                          <a:xfrm>
                            <a:off x="6350" y="247650"/>
                            <a:ext cx="3140710" cy="3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生产建设项目水土保持方案审批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（企业承诺按照水土保持方案落实相关标准和要求）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21600" tIns="21600" rIns="21600" bIns="21600" anchor="t" anchorCtr="0" upright="1">
                          <a:noAutofit/>
                        </wps:bodyPr>
                      </wps:wsp>
                      <wps:wsp>
                        <wps:cNvPr id="67" name="矩形 32"/>
                        <wps:cNvSpPr>
                          <a:spLocks noChangeArrowheads="1"/>
                        </wps:cNvSpPr>
                        <wps:spPr bwMode="auto">
                          <a:xfrm>
                            <a:off x="6350" y="628650"/>
                            <a:ext cx="3140710" cy="3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洪水影响评价审批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（企业承诺按照洪水影响评价报告文件落实相关标准和要求）</w:t>
                              </w:r>
                            </w:p>
                          </w:txbxContent>
                        </wps:txbx>
                        <wps:bodyPr rot="0" vert="horz" wrap="square" lIns="21600" tIns="21600" rIns="21600" bIns="21600" anchor="t" anchorCtr="0" upright="1">
                          <a:noAutofit/>
                        </wps:bodyPr>
                      </wps:wsp>
                      <wps:wsp>
                        <wps:cNvPr id="68" name="矩形 32"/>
                        <wps:cNvSpPr>
                          <a:spLocks noChangeArrowheads="1"/>
                        </wps:cNvSpPr>
                        <wps:spPr bwMode="auto">
                          <a:xfrm>
                            <a:off x="6350" y="1003300"/>
                            <a:ext cx="314071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取水许可审批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（企业承诺按照水资源论证报告书文件落实相关标准和要求）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21600" tIns="21600" rIns="21600" bIns="21600" anchor="t" anchorCtr="0" upright="1">
                          <a:noAutofit/>
                        </wps:bodyPr>
                      </wps:wsp>
                      <wps:wsp>
                        <wps:cNvPr id="72" name="矩形 32"/>
                        <wps:cNvSpPr>
                          <a:spLocks noChangeArrowheads="1"/>
                        </wps:cNvSpPr>
                        <wps:spPr bwMode="auto">
                          <a:xfrm>
                            <a:off x="6350" y="-161923"/>
                            <a:ext cx="3139440" cy="377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_GB2312" w:eastAsia="楷体_GB2312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bCs/>
                                  <w:sz w:val="18"/>
                                  <w:szCs w:val="18"/>
                                </w:rPr>
                                <w:t>企业信用承诺事项</w:t>
                              </w:r>
                            </w:p>
                          </w:txbxContent>
                        </wps:txbx>
                        <wps:bodyPr rot="0" vert="horz" wrap="square" lIns="21600" tIns="21600" rIns="21600" bIns="21600" anchor="t" anchorCtr="0" upright="1">
                          <a:noAutofit/>
                        </wps:bodyPr>
                      </wps:wsp>
                      <wps:wsp>
                        <wps:cNvPr id="73" name="矩形 32"/>
                        <wps:cNvSpPr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140710" cy="3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节能审查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（企业承诺按照区域节能评价文件落实相关标准和要求）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21600" tIns="21600" rIns="21600" bIns="21600" anchor="t" anchorCtr="0" upright="1">
                          <a:noAutofit/>
                        </wps:bodyPr>
                      </wps:wsp>
                      <wps:wsp>
                        <wps:cNvPr id="74" name="矩形 32"/>
                        <wps:cNvSpPr>
                          <a:spLocks noChangeArrowheads="1"/>
                        </wps:cNvSpPr>
                        <wps:spPr bwMode="auto">
                          <a:xfrm>
                            <a:off x="6350" y="2159000"/>
                            <a:ext cx="3140710" cy="3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雷电防护装置设计审核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（企业承诺按照防雷装置设计文件落实相关标准和要求）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21600" tIns="21600" rIns="21600" bIns="21600" anchor="t" anchorCtr="0" upright="1">
                          <a:noAutofit/>
                        </wps:bodyPr>
                      </wps:wsp>
                      <wps:wsp>
                        <wps:cNvPr id="75" name="矩形 32"/>
                        <wps:cNvSpPr>
                          <a:spLocks noChangeArrowheads="1"/>
                        </wps:cNvSpPr>
                        <wps:spPr bwMode="auto">
                          <a:xfrm>
                            <a:off x="12700" y="2546350"/>
                            <a:ext cx="3140710" cy="3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防空地下室建设审批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（企业承诺按照人防设计文件落实相关标准和要求）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21600" tIns="21600" rIns="21600" bIns="216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3.85pt;margin-top:9.35pt;height:272.1pt;width:248.3pt;z-index:251691008;mso-width-relative:page;mso-height-relative:page;" coordorigin="0,-161923" coordsize="3153410,3455623" o:gfxdata="UEsDBAoAAAAAAIdO4kAAAAAAAAAAAAAAAAAEAAAAZHJzL1BLAwQUAAAACACHTuJA7VEg79sAAAAL&#10;AQAADwAAAGRycy9kb3ducmV2LnhtbE2PwUrDQBCG74LvsIzgzW7S2DTGbIoU9VQEW0G8bbPTJDQ7&#10;G7LbpH17pyc9DcP/8c83xepsOzHi4FtHCuJZBAKpcqalWsHX7u0hA+GDJqM7R6jggh5W5e1NoXPj&#10;JvrEcRtqwSXkc62gCaHPpfRVg1b7meuRODu4werA61BLM+iJy20n51GUSqtb4guN7nHdYHXcnqyC&#10;90lPL0n8Om6Oh/XlZ7f4+N7EqNT9XRw9gwh4Dn8wXPVZHUp22rsTGS86BVm6XDLKQcbzCiTpYwJi&#10;r2CRzp9AloX8/0P5C1BLAwQUAAAACACHTuJAaGIhSVwDAAAuGwAADgAAAGRycy9lMm9Eb2MueG1s&#10;7VnNbtQwEL4j8Q6W723+Nslu1GxVtbRCKlCp8ADexPkRSRxsb7PlzIEjb4DEjWdAPE7FazB2stl0&#10;oagqQgsiOWT9Mx6PP3+ZnbEPDldlga4oFzmrQmztmxjRKmJxXqUhfvXydG+KkZCkiknBKhriayrw&#10;4fzxo4OmDqjNMlbElCNQUomgqUOcSVkHhiGijJZE7LOaVtCZMF4SCVWeGjEnDWgvC8M2Tc9oGI9r&#10;ziIqBLSetJ14rvUnCY3kiyQRVKIixGCb1G+u3wv1NuYHJEg5qbM86swgD7CiJHkFk/aqTogkaMnz&#10;H1SVecSZYIncj1hpsCTJI6rXAKuxzK3VnHG2rPVa0qBJ6x4mgHYLpwerjZ5fXXCUxyH2LIwqUsIe&#10;ffvy7ubDewQNgE5TpwEInfH6sr7gXUPa1tSCVwkv1S8sBa00rtc9rnQlUQSNjuU6Ewvgj6DPmbiu&#10;53fIRxlsz2bcnuVZM9tpdyXKntw5vpUxNtNTvdfnQoKFhrK5N7GpgVliA574PfAuM1JTvSdC4bIG&#10;z+7B+/j55usn5NgteFpIIacwEvU5i14LVLHjjFQpPeKcNRklMdikwQbLBwNURcBQtGiesRg2hiwl&#10;0yzbAt2yfRPQBXDtmeOosqb1Bv6J6ffweyY8SmCAXs2FPKOsRKoQYg6fjZ6HXHWIkmAtotfBijw+&#10;zYtCV3i6OC44uiLwiZ3qp9MuhmJFhZoQz1zb1Zpv9YmhCmVeb+AtsTKX4CuKvAzxdChUVMqOLQa0&#10;0Cn+ikCuFivNXBEsWHwNiHLWegLwXFDIGH+LUQNeIMTizZJwilHxtIJdsS2AC9zGsMKHlcWwQqoI&#10;VIVYYtQWj2XrapY1z9MMZrL04it2BDuZ5B1Z11Zp5mqytmb/eda6u2Rty1jLmQFhR8auP/aRse0/&#10;+R1+1tslYz3H7dzsxPegOHrZ0csOo887OOv/FZz17OnIWRUbjpy9B2chbeuSgR3Es72ftUzTcX4d&#10;HLgzlVmM4axOvf7vcNbfaRLWk/ZWErvJwZzZZALRg06BfX9qj6Qdc7A4xL6zS0/b5WDAxzEHG2OD&#10;7fPHn8ez/mSXjO3drG25s5G0I2nvSdqdHnUNDmjdiWbweHTwj6dh+pIBLmX0OXp3gaRufYZ1faC7&#10;ueaafw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DtUSDv2wAAAAsBAAAPAAAAAAAAAAEAIAAAACIA&#10;AABkcnMvZG93bnJldi54bWxQSwECFAAUAAAACACHTuJAaGIhSVwDAAAuGwAADgAAAAAAAAABACAA&#10;AAAqAQAAZHJzL2Uyb0RvYy54bWxQSwUGAAAAAAYABgBZAQAA+AYAAAAA&#10;">
                <o:lock v:ext="edit" aspectratio="f"/>
                <v:rect id="矩形 32" o:spid="_x0000_s1026" o:spt="1" style="position:absolute;left:12700;top:2933700;height:360000;width:3140710;" fillcolor="#FFFFFF" filled="t" stroked="t" coordsize="21600,21600" o:gfxdata="UEsDBAoAAAAAAIdO4kAAAAAAAAAAAAAAAAAEAAAAZHJzL1BLAwQUAAAACACHTuJAi3WW+7sAAADb&#10;AAAADwAAAGRycy9kb3ducmV2LnhtbEWP0YrCMBRE3xf8h3AFXxZNKyJSjYKKIH1YsPUDLs21rTY3&#10;pYlV/94sCD4OM3OGWW2ephE9da62rCCeRCCIC6trLhWc88N4AcJ5ZI2NZVLwIgeb9eBnhYm2Dz5R&#10;n/lSBAi7BBVU3reJlK6oyKCb2JY4eBfbGfRBdqXUHT4C3DRyGkVzabDmsFBhS7uKilt2N4FyTNPM&#10;xL5e0Cxr+/32N73mf0qNhnG0BOHp6b/hT/uoFcyn8P8l/AC5f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3WW+7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.6mm,0.6mm,0.6mm,0.6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建筑工程施工许可证部分前置条件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（企业承诺建设资金、拆迁进度、施工企业等条件）</w:t>
                        </w:r>
                      </w:p>
                    </w:txbxContent>
                  </v:textbox>
                </v:rect>
                <v:rect id="矩形 32" o:spid="_x0000_s1026" o:spt="1" style="position:absolute;left:0;top:1397000;height:360000;width:3140710;" fillcolor="#FFFFFF" filled="t" stroked="t" coordsize="21600,21600" o:gfxdata="UEsDBAoAAAAAAIdO4kAAAAAAAAAAAAAAAAAEAAAAZHJzL1BLAwQUAAAACACHTuJABJwOj7wAAADb&#10;AAAADwAAAGRycy9kb3ducmV2LnhtbEWP0YrCMBRE3xf8h3AFX5Y1rbgitamgIkgfFrbuB1yaa1tt&#10;bkoTq/69EYR9HGbmDJOu76YVA/WusawgnkYgiEurG64U/B33X0sQziNrbC2Tggc5WGejjxQTbW/8&#10;S0PhKxEg7BJUUHvfJVK6siaDbmo74uCdbG/QB9lXUvd4C3DTylkULaTBhsNCjR1tayovxdUEyiHP&#10;CxP7Zknzoht2m8/8fPxRajKOoxUIT3f/H363D1rB4hteX8IPkN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ScDo+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.6mm,0.6mm,0.6mm,0.6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环境影响评价审批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（企业承诺符合并落实规划环评、相关准入条件和标准等）</w:t>
                        </w:r>
                      </w:p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矩形 32" o:spid="_x0000_s1026" o:spt="1" style="position:absolute;left:6350;top:247650;height:360000;width:3140710;" fillcolor="#FFFFFF" filled="t" stroked="t" coordsize="21600,21600" o:gfxdata="UEsDBAoAAAAAAIdO4kAAAAAAAAAAAAAAAAAEAAAAZHJzL1BLAwQUAAAACACHTuJA9E6Q+LwAAADb&#10;AAAADwAAAGRycy9kb3ducmV2LnhtbEWP0WqDQBRE3wP5h+UG+hLiaikixlVoSyH4EKjmAy7urdq6&#10;d8XdmvTvu4FCH4eZOcMU1c1MYqXFjZYVJFEMgrizeuRewaV9O2QgnEfWOFkmBT/koCq3mwJzba/8&#10;TmvjexEg7HJUMHg/51K6biCDLrIzcfA+7GLQB7n0Ui94DXAzycc4TqXBkcPCgDO9DNR9Nd8mUE51&#10;3ZjEjxk9NfP6+ryvP9uzUg+7JD6C8HTz/+G/9kkrSFO4fwk/QJ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OkPi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.6mm,0.6mm,0.6mm,0.6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生产建设项目水土保持方案审批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（企业承诺按照水土保持方案落实相关标准和要求）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矩形 32" o:spid="_x0000_s1026" o:spt="1" style="position:absolute;left:6350;top:628650;height:360000;width:3140710;" fillcolor="#FFFFFF" filled="t" stroked="t" coordsize="21600,21600" o:gfxdata="UEsDBAoAAAAAAIdO4kAAAAAAAAAAAAAAAAAEAAAAZHJzL1BLAwQUAAAACACHTuJAmwI1Y7sAAADb&#10;AAAADwAAAGRycy9kb3ducmV2LnhtbEWP0YrCMBRE3wX/IVzBF9G0sqhUo6AiSB+ErX7Apbm21eam&#10;NLHq35sFYR+HmTnDrDYvU4uOWldZVhBPIhDEudUVFwou58N4AcJ5ZI21ZVLwJgebdb+3wkTbJ/9S&#10;l/lCBAi7BBWU3jeJlC4vyaCb2IY4eFfbGvRBtoXULT4D3NRyGkUzabDisFBiQ7uS8nv2MIFyTNPM&#10;xL5a0E/WdPvtKL2dT0oNB3G0BOHp5f/D3/ZRK5jN4e9L+AFy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wI1Y7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.6mm,0.6mm,0.6mm,0.6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洪水影响评价审批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（企业承诺按照洪水影响评价报告文件落实相关标准和要求）</w:t>
                        </w:r>
                      </w:p>
                    </w:txbxContent>
                  </v:textbox>
                </v:rect>
                <v:rect id="矩形 32" o:spid="_x0000_s1026" o:spt="1" style="position:absolute;left:6350;top:1003300;height:359410;width:3140710;" fillcolor="#FFFFFF" filled="t" stroked="t" coordsize="21600,21600" o:gfxdata="UEsDBAoAAAAAAIdO4kAAAAAAAAAAAAAAAAAEAAAAZHJzL1BLAwQUAAAACACHTuJA6p2hEb0AAADb&#10;AAAADwAAAGRycy9kb3ducmV2LnhtbEWPwWrDMAyG74O+g1Ghl7E6KaOErG6hHYWSw2DJHkDEWuIt&#10;lkPspe3bT4fBjuLX/0nf7nDzg5ppii6wgXydgSJug3XcGfhozk8FqJiQLQ6BycCdIhz2i4cdljZc&#10;+Z3mOnVKIBxLNNCnNJZax7Ynj3EdRmLJPsPkMck4ddpOeBW4H/Qmy7bao2O50ONIp57a7/rHC+VS&#10;VbXPkyvouR7n1+Nj9dW8GbNa5tkLqES39L/8175YA1t5VlzEA/T+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naER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.6mm,0.6mm,0.6mm,0.6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取水许可审批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（企业承诺按照水资源论证报告书文件落实相关标准和要求）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矩形 32" o:spid="_x0000_s1026" o:spt="1" style="position:absolute;left:6350;top:-161923;height:377820;width:3139440;" fillcolor="#FFFFFF" filled="t" stroked="t" coordsize="21600,21600" o:gfxdata="UEsDBAoAAAAAAIdO4kAAAAAAAAAAAAAAAAAEAAAAZHJzL1BLAwQUAAAACACHTuJADqwAJr0AAADb&#10;AAAADwAAAGRycy9kb3ducmV2LnhtbEWP0WrCQBRE3wX/YbkFX6RuIlJDdBWsCCEPhSZ+wCV7m8Rm&#10;74bsNsa/dwuFPg4zc4bZHyfTiZEG11pWEK8iEMSV1S3XCq7l5TUB4Tyyxs4yKXiQg+NhPttjqu2d&#10;P2ksfC0ChF2KChrv+1RKVzVk0K1sTxy8LzsY9EEOtdQD3gPcdHIdRW/SYMthocGe3huqvosfEyhZ&#10;nhcm9m1Cm6Ifz6dlfis/lFq8xNEOhKfJ/4f/2plWsF3D75fwA+Th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rAAm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.6mm,0.6mm,0.6mm,0.6mm">
                    <w:txbxContent>
                      <w:p>
                        <w:pPr>
                          <w:jc w:val="center"/>
                          <w:rPr>
                            <w:rFonts w:ascii="楷体_GB2312" w:eastAsia="楷体_GB2312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bCs/>
                            <w:sz w:val="18"/>
                            <w:szCs w:val="18"/>
                          </w:rPr>
                          <w:t>企业信用承诺事项</w:t>
                        </w:r>
                      </w:p>
                    </w:txbxContent>
                  </v:textbox>
                </v:rect>
                <v:rect id="矩形 32" o:spid="_x0000_s1026" o:spt="1" style="position:absolute;left:0;top:1778000;height:360000;width:3140710;" fillcolor="#FFFFFF" filled="t" stroked="t" coordsize="21600,21600" o:gfxdata="UEsDBAoAAAAAAIdO4kAAAAAAAAAAAAAAAAAEAAAAZHJzL1BLAwQUAAAACACHTuJAYeClvbwAAADb&#10;AAAADwAAAGRycy9kb3ducmV2LnhtbEWP0YrCMBRE34X9h3AX9kU0rYpKNQqrLEgfBFs/4NJc27rN&#10;TWlidf9+Iwg+DjNzhllvH6YRPXWutqwgHkcgiAuray4VnPOf0RKE88gaG8uk4I8cbDcfgzUm2t75&#10;RH3mSxEg7BJUUHnfJlK6oiKDbmxb4uBdbGfQB9mVUnd4D3DTyEkUzaXBmsNChS3tKip+s5sJlEOa&#10;Zib29ZJmWdvvv4fpNT8q9fUZRysQnh7+HX61D1rBYgrPL+EHyM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Hgpb2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.6mm,0.6mm,0.6mm,0.6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节能审查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（企业承诺按照区域节能评价文件落实相关标准和要求）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矩形 32" o:spid="_x0000_s1026" o:spt="1" style="position:absolute;left:6350;top:2159000;height:360000;width:3140710;" fillcolor="#FFFFFF" filled="t" stroked="t" coordsize="21600,21600" o:gfxdata="UEsDBAoAAAAAAIdO4kAAAAAAAAAAAAAAAAAEAAAAZHJzL1BLAwQUAAAACACHTuJA7gk9ybwAAADb&#10;AAAADwAAAGRycy9kb3ducmV2LnhtbEWP0YrCMBRE3wX/IVxhX0TTLuJKNS24IkgfFqz7AZfm2lab&#10;m9Jkq/69EYR9HGbmDLPJ7qYVA/WusawgnkcgiEurG64U/J72sxUI55E1tpZJwYMcZOl4tMFE2xsf&#10;aSh8JQKEXYIKau+7REpX1mTQzW1HHLyz7Q36IPtK6h5vAW5a+RlFS2mw4bBQY0ffNZXX4s8EyiHP&#10;CxP7ZkWLoht222l+Of0o9TGJozUIT3f/H363D1rB1wJeX8IPkO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4JPcm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.6mm,0.6mm,0.6mm,0.6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雷电防护装置设计审核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（企业承诺按照防雷装置设计文件落实相关标准和要求）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矩形 32" o:spid="_x0000_s1026" o:spt="1" style="position:absolute;left:12700;top:2546350;height:360000;width:3140710;" fillcolor="#FFFFFF" filled="t" stroked="t" coordsize="21600,21600" o:gfxdata="UEsDBAoAAAAAAIdO4kAAAAAAAAAAAAAAAAAEAAAAZHJzL1BLAwQUAAAACACHTuJAgUWYUrwAAADb&#10;AAAADwAAAGRycy9kb3ducmV2LnhtbEWP3YrCMBSE74V9h3AW9kY0rfhHNQqrLEgvBFsf4NAc27rN&#10;SWlidd9+IwheDjPzDbPePkwjeupcbVlBPI5AEBdW11wqOOc/oyUI55E1NpZJwR852G4+BmtMtL3z&#10;ifrMlyJA2CWooPK+TaR0RUUG3di2xMG72M6gD7Irpe7wHuCmkZMomkuDNYeFClvaVVT8ZjcTKIc0&#10;zUzs6yVNs7bffw/Ta35U6uszjlYgPD38O/xqH7SCxQyeX8IPkJ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FFmFK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.6mm,0.6mm,0.6mm,0.6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防空地下室建设审批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（企业承诺按照人防设计文件落实相关标准和要求）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default" w:ascii="Times New Roman" w:hAnsi="Times New Roman" w:cs="Times New Roman"/>
          <w:sz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156845</wp:posOffset>
                </wp:positionV>
                <wp:extent cx="2035810" cy="4448175"/>
                <wp:effectExtent l="5080" t="4445" r="16510" b="508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5810" cy="4448175"/>
                          <a:chOff x="0" y="0"/>
                          <a:chExt cx="2035900" cy="4448175"/>
                        </a:xfrm>
                        <a:effectLst/>
                      </wpg:grpSpPr>
                      <wps:wsp>
                        <wps:cNvPr id="33" name="矩形 32"/>
                        <wps:cNvSpPr>
                          <a:spLocks noChangeArrowheads="1"/>
                        </wps:cNvSpPr>
                        <wps:spPr bwMode="auto">
                          <a:xfrm>
                            <a:off x="0" y="3952875"/>
                            <a:ext cx="2023200" cy="213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地质灾害危险性评估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（强制</w:t>
                              </w: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  <w:t>评估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21600" tIns="21600" rIns="21600" bIns="21600" anchor="t" anchorCtr="0" upright="1">
                          <a:noAutofit/>
                        </wps:bodyPr>
                      </wps:wsp>
                      <wpg:grpSp>
                        <wpg:cNvPr id="34" name="组合 2"/>
                        <wpg:cNvGrpSpPr/>
                        <wpg:grpSpPr>
                          <a:xfrm>
                            <a:off x="0" y="0"/>
                            <a:ext cx="2035900" cy="4448175"/>
                            <a:chOff x="0" y="0"/>
                            <a:chExt cx="2035900" cy="4448175"/>
                          </a:xfrm>
                          <a:effectLst/>
                        </wpg:grpSpPr>
                        <wps:wsp>
                          <wps:cNvPr id="35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00" y="228600"/>
                              <a:ext cx="20232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工程建设涉及城市绿地、</w:t>
                                </w:r>
                                <w:r>
                                  <w:rPr>
                                    <w:rFonts w:hint="eastAsia" w:ascii="楷体_GB2312" w:eastAsia="楷体_GB2312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树木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审批</w:t>
                                </w:r>
                              </w:p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36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286000"/>
                              <a:ext cx="2023110" cy="215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建设工程文物保护和</w:t>
                                </w:r>
                                <w:r>
                                  <w:rPr>
                                    <w:rFonts w:hint="eastAsia" w:ascii="楷体_GB2312" w:eastAsia="楷体_GB2312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考古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许可</w:t>
                                </w:r>
                              </w:p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37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00" y="717550"/>
                              <a:ext cx="2023110" cy="43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因工程建设需要拆除、改动、迁移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供水、排水与污水处理设施审核</w:t>
                                </w:r>
                              </w:p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38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00" y="0"/>
                              <a:ext cx="20232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ascii="楷体_GB2312" w:eastAsia="楷体_GB2312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第一类</w:t>
                                </w:r>
                                <w:r>
                                  <w:rPr>
                                    <w:rFonts w:ascii="楷体_GB2312" w:eastAsia="楷体_GB2312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楷体_GB2312" w:eastAsia="楷体_GB2312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移除类事项</w:t>
                                </w:r>
                              </w:p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40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00" y="476250"/>
                              <a:ext cx="20232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市政设施建设类</w:t>
                                </w:r>
                                <w:r>
                                  <w:rPr>
                                    <w:rFonts w:hint="eastAsia" w:ascii="楷体_GB2312" w:eastAsia="楷体_GB2312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审批</w:t>
                                </w:r>
                              </w:p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41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00" y="1174750"/>
                              <a:ext cx="2023110" cy="43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农业灌排影响意见书（占用农业灌溉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水源灌排工程设施补偿项目审批）</w:t>
                                </w:r>
                              </w:p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43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00" y="1663700"/>
                              <a:ext cx="20232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ascii="楷体_GB2312" w:eastAsia="楷体_GB2312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第二类 区域评估事项</w:t>
                                </w:r>
                              </w:p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44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00" y="1905000"/>
                              <a:ext cx="2023110" cy="3536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新建、扩建、改建建设工程避免危害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气象探测环境审批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/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45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527300"/>
                              <a:ext cx="20232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建设项目压覆重要矿产</w:t>
                                </w:r>
                                <w:r>
                                  <w:rPr>
                                    <w:rFonts w:hint="eastAsia" w:ascii="楷体_GB2312" w:eastAsia="楷体_GB2312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资源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审批</w:t>
                                </w:r>
                              </w:p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46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774950"/>
                              <a:ext cx="20232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生产建设项目水土保持</w:t>
                                </w:r>
                                <w:r>
                                  <w:rPr>
                                    <w:rFonts w:hint="eastAsia" w:ascii="楷体_GB2312" w:eastAsia="楷体_GB2312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方案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审批</w:t>
                                </w:r>
                              </w:p>
                              <w:p/>
                              <w:p/>
                              <w:p/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48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03550"/>
                              <a:ext cx="2023110" cy="215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洪水影响</w:t>
                                </w:r>
                                <w:r>
                                  <w:rPr>
                                    <w:rFonts w:hint="eastAsia" w:ascii="楷体_GB2312" w:eastAsia="楷体_GB2312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评价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审批</w:t>
                                </w:r>
                              </w:p>
                              <w:p/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49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203700"/>
                              <a:ext cx="2023110" cy="244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地震安全性评价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（强制评估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50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721100"/>
                              <a:ext cx="20232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节能审查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51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479800"/>
                              <a:ext cx="20232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环境影响评价审批</w:t>
                                </w:r>
                              </w:p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53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238500"/>
                              <a:ext cx="2023110" cy="215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取水许可审批</w:t>
                                </w:r>
                              </w:p>
                              <w:p/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.95pt;margin-top:12.35pt;height:350.25pt;width:160.3pt;z-index:251689984;mso-width-relative:page;mso-height-relative:page;" coordsize="2035900,4448175" o:gfxdata="UEsDBAoAAAAAAIdO4kAAAAAAAAAAAAAAAAAEAAAAZHJzL1BLAwQUAAAACACHTuJAHhtj6toAAAAJ&#10;AQAADwAAAGRycy9kb3ducmV2LnhtbE2PQUvDQBSE74L/YXmCN7tJaloT81KkqKdSsBXE2zb7moRm&#10;34bsNmn/vetJj8MMM98Uq4vpxEiDay0jxLMIBHFldcs1wuf+7eEJhPOKteosE8KVHKzK25tC5dpO&#10;/EHjztcilLDLFULjfZ9L6aqGjHIz2xMH72gHo3yQQy31oKZQbjqZRNFCGtVyWGhUT+uGqtPubBDe&#10;JzW9zOPXcXM6rq/f+3T7tYkJ8f4ujp5BeLr4vzD84gd0KAPTwZ5ZO9EhLLIsJBGSxyWI4M+zKAVx&#10;QFgmaQKyLOT/B+UPUEsDBBQAAAAIAIdO4kB9WBb2awQAALwvAAAOAAAAZHJzL2Uyb0RvYy54bWzt&#10;Ws1u3DYQvhfoOxC817v6W+0KloPAro0CaRsg7QNwJeoHlUSV5FrrnnvIsW8QILc+Q5DHCfoaHVJa&#10;SbYFI3AaaV1rD1pRIiny4zfDmeGcvtjnGbqmXKSs8LFxssSIFgEL0yL28a+/XH63xkhIUoQkYwX1&#10;8Q0V+MXZt9+cVqVHTZawLKQcQSeF8KrSx4mUpbdYiCChOREnrKQFvIwYz4mEIo8XIScV9J5nC3O5&#10;XC0qxsOSs4AKAU8v6pf4TPcfRTSQP0eRoBJlPoaxSX3l+rpV18XZKfFiTsokDZphkEeMIidpAR9t&#10;u7ogkqAdT+91lacBZ4JF8iRg+YJFURpQPQeYjbG8M5srznalnkvsVXHZwgTQ3sHp0d0GP12/5igN&#10;fWyZGBUkhzX658Ofn/56i+ABoFOVsQeVrnj5pnzNmwdxXVIT3kc8V/8wFbTXuN60uNK9RAE8NJeW&#10;szYA/gDe2ba9NlynRj5IYHnutQuS73stN8v7LRfdh6le5VdCwtgWarTt4KoSOCU62MSXwfYmISXV&#10;qyEUIgfYrBa2d39/+vi+hU1XUpgpdET5igW/CVSw84QUMX3JOasSSkIYk6GggJH3GqiCgKZoW/3I&#10;QlgSspNM82sQbmvjmOsDpB3opgUSUoNuGpZpbfSHOuRKLuQVZTlSNz7mICz6G+S6QZN4hyp6DixL&#10;w8s0y3SBx9vzjKNrAoJ1qX9N76JfLStQ5WMYnqN7vvVO9LtY6t9QF3kqQUNkae7jdb9SVqhx3Fn9&#10;GjbFWuHJ/Xav+Sq8LQtvAE3OavkHfQU3CeN/YFSB7PtY/L4jnGKU/VDAipjGSgEn+wXeL2z7BVIE&#10;0JWPJUb17bmsFcyu5GmcwJcMPfmCvYRVjNKGqIdRNWsPRK2FTdP3K4u63XK2FvX/VNKH5JV4/wNJ&#10;d1rUJpB0w3QVJ0GBmuZa0ROoDfRv9eQtYYf3ukJPTR4keRxhR4GSqigjIBRBXoYgYUUM8pHFYCUE&#10;kj9aG6hpXBCR1IpH65MaieelJsbY2FZT0r1P9QGuGwdrwjQcpW/UDjpvbMoQP9aNbQzGulMytlPQ&#10;Lpi3zkOktS0DTJmZtMBVkPNnTlpwkBu3a1KrYoCvPe9hcoPiYQdk9h5q72EEJWuDxB4DX213ZQ4p&#10;2WMi7WwFwy6Hvp6zPAbdjeOgu2G4tjvE99YSno2KJxLiGYO1kwYlO0vYWK0sFbY46ljFbFp8TmBy&#10;DNZ2YclJTWFjs3SaANrtCFuray3HWm30EcYcdXjuDpw9aVi4iZM5pmvNelYfoqlzsyd8ADSGnj2G&#10;yK7r2pshe/aY/LfZMjgWy2DSIFmtY0G/Wg+HdeeziNkDO6SF2Jsp4wY1Y23Iuxn0vlo71oRknDpv&#10;ZLZjn7sdC5vxhIHdRse6JnBzjhcc8r9mO7ZO6xxOvXMmjc02jLXdTXOWeztWMNuxNXmfTurdCJ6X&#10;M2lctmGsaa0hvHU/JttZBXNOzVNIFu2SnZvEZ0gR12lQTTq7ykHvl3WtLun+7F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eBgAAW0NvbnRlbnRf&#10;VHlwZXNdLnhtbFBLAQIUAAoAAAAAAIdO4kAAAAAAAAAAAAAAAAAGAAAAAAAAAAAAEAAAAMAFAABf&#10;cmVscy9QSwECFAAUAAAACACHTuJAihRmPNEAAACUAQAACwAAAAAAAAABACAAAADkBQAAX3JlbHMv&#10;LnJlbHNQSwECFAAKAAAAAACHTuJAAAAAAAAAAAAAAAAABAAAAAAAAAAAABAAAAAAAAAAZHJzL1BL&#10;AQIUABQAAAAIAIdO4kAeG2Pq2gAAAAkBAAAPAAAAAAAAAAEAIAAAACIAAABkcnMvZG93bnJldi54&#10;bWxQSwECFAAUAAAACACHTuJAfVgW9msEAAC8LwAADgAAAAAAAAABACAAAAApAQAAZHJzL2Uyb0Rv&#10;Yy54bWxQSwUGAAAAAAYABgBZAQAABggAAAAA&#10;">
                <o:lock v:ext="edit" aspectratio="f"/>
                <v:rect id="矩形 32" o:spid="_x0000_s1026" o:spt="1" style="position:absolute;left:0;top:3952875;height:213239;width:2023200;" fillcolor="#FFFFFF" filled="t" stroked="t" coordsize="21600,21600" o:gfxdata="UEsDBAoAAAAAAIdO4kAAAAAAAAAAAAAAAAAEAAAAZHJzL1BLAwQUAAAACACHTuJA94ocfbwAAADb&#10;AAAADwAAAGRycy9kb3ducmV2LnhtbEWP0YrCMBRE3wX/IVxhX0TTrrJINS24IkgfFqz7AZfm2lab&#10;m9Jkq/69EYR9HGbmDLPJ7qYVA/WusawgnkcgiEurG64U/J72sxUI55E1tpZJwYMcZOl4tMFE2xsf&#10;aSh8JQKEXYIKau+7REpX1mTQzW1HHLyz7Q36IPtK6h5vAW5a+RlFX9Jgw2Ghxo6+ayqvxZ8JlEOe&#10;Fyb2zYqWRTfsttP8cvpR6mMSR2sQnu7+P/xuH7SCxQJeX8IPkO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KHH2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.6mm,0.6mm,0.6mm,0.6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地质灾害危险性评估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（强制</w:t>
                        </w:r>
                        <w:r>
                          <w:rPr>
                            <w:rFonts w:hint="eastAsia"/>
                            <w:b w:val="0"/>
                            <w:bCs w:val="0"/>
                            <w:sz w:val="18"/>
                            <w:szCs w:val="18"/>
                          </w:rPr>
                          <w:t>评估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group id="组合 2" o:spid="_x0000_s1026" o:spt="203" style="position:absolute;left:0;top:0;height:4448175;width:2035900;" coordsize="2035900,4448175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32" o:spid="_x0000_s1026" o:spt="1" style="position:absolute;left:12700;top:228600;height:216000;width:2023200;" fillcolor="#FFFFFF" filled="t" stroked="t" coordsize="21600,21600" o:gfxdata="UEsDBAoAAAAAAIdO4kAAAAAAAAAAAAAAAAAEAAAAZHJzL1BLAwQUAAAACACHTuJAFy8hkrwAAADb&#10;AAAADwAAAGRycy9kb3ducmV2LnhtbEWP3YrCMBSE74V9h3AW9kY0rX9INQqrLEgvBFsf4NAc27rN&#10;SWlidd9+IwheDjPzDbPePkwjeupcbVlBPI5AEBdW11wqOOc/oyUI55E1NpZJwR852G4+BmtMtL3z&#10;ifrMlyJA2CWooPK+TaR0RUUG3di2xMG72M6gD7Irpe7wHuCmkZMoWkiDNYeFClvaVVT8ZjcTKIc0&#10;zUzs6yXNsrbffw/Ta35U6uszjlYgPD38O/xqH7SC6RyeX8IPkJ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cvIZK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工程建设涉及城市绿地、</w:t>
                          </w:r>
                          <w:r>
                            <w:rPr>
                              <w:rFonts w:hint="eastAsia" w:ascii="楷体_GB2312" w:eastAsia="楷体_GB2312"/>
                              <w:b/>
                              <w:bCs/>
                              <w:sz w:val="18"/>
                              <w:szCs w:val="18"/>
                            </w:rPr>
                            <w:t>树木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审批</w:t>
                          </w:r>
                        </w:p>
                      </w:txbxContent>
                    </v:textbox>
                  </v:rect>
                  <v:rect id="矩形 32" o:spid="_x0000_s1026" o:spt="1" style="position:absolute;left:0;top:2286000;height:215900;width:2023110;" fillcolor="#FFFFFF" filled="t" stroked="t" coordsize="21600,21600" o:gfxdata="UEsDBAoAAAAAAIdO4kAAAAAAAAAAAAAAAAAEAAAAZHJzL1BLAwQUAAAACACHTuJA5/2/5bwAAADb&#10;AAAADwAAAGRycy9kb3ducmV2LnhtbEWP0YrCMBRE3xf8h3AFX5Y1rS4itamgIkgfFrbuB1yaa1tt&#10;bkoTq/69EYR9HGbmDJOu76YVA/WusawgnkYgiEurG64U/B33X0sQziNrbC2Tggc5WGejjxQTbW/8&#10;S0PhKxEg7BJUUHvfJVK6siaDbmo74uCdbG/QB9lXUvd4C3DTylkULaTBhsNCjR1tayovxdUEyiHP&#10;CxP7ZknfRTfsNp/5+fij1GQcRysQnu7+P/xuH7SC+QJeX8IPkN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9v+W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建设工程文物保护和</w:t>
                          </w:r>
                          <w:r>
                            <w:rPr>
                              <w:rFonts w:hint="eastAsia" w:ascii="楷体_GB2312" w:eastAsia="楷体_GB2312"/>
                              <w:b/>
                              <w:bCs/>
                              <w:sz w:val="18"/>
                              <w:szCs w:val="18"/>
                            </w:rPr>
                            <w:t>考古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许可</w:t>
                          </w:r>
                        </w:p>
                      </w:txbxContent>
                    </v:textbox>
                  </v:rect>
                  <v:rect id="矩形 32" o:spid="_x0000_s1026" o:spt="1" style="position:absolute;left:12700;top:717550;height:431800;width:2023110;" fillcolor="#FFFFFF" filled="t" stroked="t" coordsize="21600,21600" o:gfxdata="UEsDBAoAAAAAAIdO4kAAAAAAAAAAAAAAAAAEAAAAZHJzL1BLAwQUAAAACACHTuJAiLEafrwAAADb&#10;AAAADwAAAGRycy9kb3ducmV2LnhtbEWP0YrCMBRE34X9h3AX9kU0rYpKNQqrLEgfBFs/4NJc27rN&#10;TWlidf9+Iwg+DjNzhllvH6YRPXWutqwgHkcgiAuray4VnPOf0RKE88gaG8uk4I8cbDcfgzUm2t75&#10;RH3mSxEg7BJUUHnfJlK6oiKDbmxb4uBdbGfQB9mVUnd4D3DTyEkUzaXBmsNChS3tKip+s5sJlEOa&#10;Zib29ZJmWdvvv4fpNT8q9fUZRysQnh7+HX61D1rBdAHPL+EHyM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ixGn6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因工程建设需要拆除、改动、迁移</w:t>
                          </w:r>
                        </w:p>
                        <w:p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供水、排水与污水处理设施审核</w:t>
                          </w:r>
                        </w:p>
                      </w:txbxContent>
                    </v:textbox>
                  </v:rect>
                  <v:rect id="矩形 32" o:spid="_x0000_s1026" o:spt="1" style="position:absolute;left:12700;top:0;height:216000;width:2023200;" fillcolor="#FFFFFF" filled="t" stroked="t" coordsize="21600,21600" o:gfxdata="UEsDBAoAAAAAAIdO4kAAAAAAAAAAAAAAAAAEAAAAZHJzL1BLAwQUAAAACACHTuJA+S6ODL0AAADb&#10;AAAADwAAAGRycy9kb3ducmV2LnhtbEWPwWrCQBCG7wXfYZmCl6Kb2CKSugpWBMlBMPEBhuyYpM3O&#10;huw26ts7h0KPwz//N/Ott3fXqZGG0Ho2kM4TUMSVty3XBi7lYbYCFSKyxc4zGXhQgO1m8rLGzPob&#10;n2ksYq0EwiFDA02MfaZ1qBpyGOa+J5bs6geHUcah1nbAm8BdpxdJstQOW5YLDfb01VD1U/w6oRzz&#10;vHBpbFf0UfTjfveWf5cnY6avafIJKtI9/i//tY/WwLs8Ky7iAXrz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Lo4M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ascii="楷体_GB2312" w:eastAsia="楷体_GB2312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  <w:b/>
                              <w:bCs/>
                              <w:sz w:val="18"/>
                              <w:szCs w:val="18"/>
                            </w:rPr>
                            <w:t>第一类</w:t>
                          </w:r>
                          <w:r>
                            <w:rPr>
                              <w:rFonts w:ascii="楷体_GB2312" w:eastAsia="楷体_GB2312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int="eastAsia" w:ascii="楷体_GB2312" w:eastAsia="楷体_GB2312"/>
                              <w:b/>
                              <w:bCs/>
                              <w:sz w:val="18"/>
                              <w:szCs w:val="18"/>
                            </w:rPr>
                            <w:t>移除类事项</w:t>
                          </w:r>
                        </w:p>
                      </w:txbxContent>
                    </v:textbox>
                  </v:rect>
                  <v:rect id="矩形 32" o:spid="_x0000_s1026" o:spt="1" style="position:absolute;left:12700;top:476250;height:216000;width:2023200;" fillcolor="#FFFFFF" filled="t" stroked="t" coordsize="21600,21600" o:gfxdata="UEsDBAoAAAAAAIdO4kAAAAAAAAAAAAAAAAAEAAAAZHJzL1BLAwQUAAAACACHTuJAX17xd70AAADb&#10;AAAADwAAAGRycy9kb3ducmV2LnhtbEWPwWrDMAyG74W9g9Fgl7I6GWGUtG5hK4OQw2DpHkDEapI2&#10;lkPsJtnbT4fBjuLX/0nf/ri4Xk00hs6zgXSTgCKuve24MfB9/njeggoR2WLvmQz8UIDj4WG1x9z6&#10;mb9oqmKjBMIhRwNtjEOudahbchg2fiCW7OJHh1HGsdF2xFngrtcvSfKqHXYsF1oc6L2l+lbdnVCK&#10;sqxcGrstZdUwnd7W5fX8aczTY5rsQEVa4v/yX7uwBjL5XlzEA/Th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XvF3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市政设施建设类</w:t>
                          </w:r>
                          <w:r>
                            <w:rPr>
                              <w:rFonts w:hint="eastAsia" w:ascii="楷体_GB2312" w:eastAsia="楷体_GB2312"/>
                              <w:b/>
                              <w:bCs/>
                              <w:sz w:val="18"/>
                              <w:szCs w:val="18"/>
                            </w:rPr>
                            <w:t>审批</w:t>
                          </w:r>
                        </w:p>
                      </w:txbxContent>
                    </v:textbox>
                  </v:rect>
                  <v:rect id="矩形 32" o:spid="_x0000_s1026" o:spt="1" style="position:absolute;left:12700;top:1174750;height:431800;width:2023110;" fillcolor="#FFFFFF" filled="t" stroked="t" coordsize="21600,21600" o:gfxdata="UEsDBAoAAAAAAIdO4kAAAAAAAAAAAAAAAAAEAAAAZHJzL1BLAwQUAAAACACHTuJAMBJU7LwAAADb&#10;AAAADwAAAGRycy9kb3ducmV2LnhtbEWP0WrCQBRE34X+w3ILfRHdpEgJMatQpSB5EBr9gEv2mqzN&#10;3g3ZbdS/dwXBx2FmzjDF+mo7MdLgjWMF6TwBQVw7bbhRcDz8zDIQPiBr7ByTght5WK/eJgXm2l34&#10;l8YqNCJC2OeooA2hz6X0dUsW/dz1xNE7ucFiiHJopB7wEuG2k59J8iUtGo4LLfa0aan+q/5tpOzK&#10;srJpMBktqn7cfk/L82Gv1Md7mixBBLqGV/jZ3mkFixQeX+IPkK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ASVOy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农业灌排影响意见书（占用农业灌溉</w:t>
                          </w:r>
                        </w:p>
                        <w:p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水源灌排工程设施补偿项目审批）</w:t>
                          </w:r>
                        </w:p>
                      </w:txbxContent>
                    </v:textbox>
                  </v:rect>
                  <v:rect id="矩形 32" o:spid="_x0000_s1026" o:spt="1" style="position:absolute;left:12700;top:1663700;height:216000;width:2023200;" fillcolor="#FFFFFF" filled="t" stroked="t" coordsize="21600,21600" o:gfxdata="UEsDBAoAAAAAAIdO4kAAAAAAAAAAAAAAAAAEAAAAZHJzL1BLAwQUAAAACACHTuJAr4xvALsAAADb&#10;AAAADwAAAGRycy9kb3ducmV2LnhtbEWP0YrCMBRE3wX/IVzBF9G0rohUo6AiSB+ErX7Apbm21eam&#10;NLHq35sFYR+HmTnDrDYvU4uOWldZVhBPIhDEudUVFwou58N4AcJ5ZI21ZVLwJgebdb+3wkTbJ/9S&#10;l/lCBAi7BBWU3jeJlC4vyaCb2IY4eFfbGvRBtoXULT4D3NRyGkVzabDisFBiQ7uS8nv2MIFyTNPM&#10;xL5a0Cxruv12lN7OJ6WGgzhagvD08v/hb/uoFcx+4O9L+AFy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4xvAL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ascii="楷体_GB2312" w:eastAsia="楷体_GB2312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  <w:b/>
                              <w:bCs/>
                              <w:sz w:val="18"/>
                              <w:szCs w:val="18"/>
                            </w:rPr>
                            <w:t>第二类 区域评估事项</w:t>
                          </w:r>
                        </w:p>
                      </w:txbxContent>
                    </v:textbox>
                  </v:rect>
                  <v:rect id="矩形 32" o:spid="_x0000_s1026" o:spt="1" style="position:absolute;left:12700;top:1905000;height:353695;width:2023110;" fillcolor="#FFFFFF" filled="t" stroked="t" coordsize="21600,21600" o:gfxdata="UEsDBAoAAAAAAIdO4kAAAAAAAAAAAAAAAAAEAAAAZHJzL1BLAwQUAAAACACHTuJAIGX3dL0AAADb&#10;AAAADwAAAGRycy9kb3ducmV2LnhtbEWP0WqDQBRE3wv5h+UG+lLiapEixk0gLYHgQ6GaD7i4N2ri&#10;3hV3Y5K/zxYKfRxm5gxTbO9mEDNNrresIIliEMSN1T23Co71fpWBcB5Z42CZFDzIwXazeCkw1/bG&#10;PzRXvhUBwi5HBZ33Yy6lazoy6CI7EgfvZCeDPsiplXrCW4CbQb7H8Yc02HNY6HCkz46aS3U1gXIo&#10;y8okvs8orcb5a/dWnutvpV6XSbwG4enu/8N/7YNWkKbw+yX8ALl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Zfd0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新建、扩建、改建建设工程避免危害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气象探测环境审批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/>
                      </w:txbxContent>
                    </v:textbox>
                  </v:rect>
                  <v:rect id="矩形 32" o:spid="_x0000_s1026" o:spt="1" style="position:absolute;left:0;top:2527300;height:216000;width:2023200;" fillcolor="#FFFFFF" filled="t" stroked="t" coordsize="21600,21600" o:gfxdata="UEsDBAoAAAAAAIdO4kAAAAAAAAAAAAAAAAAEAAAAZHJzL1BLAwQUAAAACACHTuJATylS77wAAADb&#10;AAAADwAAAGRycy9kb3ducmV2LnhtbEWP0YrCMBRE3wX/IVxhX0TTLrpINS24IkgfFqz7AZfm2lab&#10;m9Jkq/69EYR9HGbmDLPJ7qYVA/WusawgnkcgiEurG64U/J72sxUI55E1tpZJwYMcZOl4tMFE2xsf&#10;aSh8JQKEXYIKau+7REpX1mTQzW1HHLyz7Q36IPtK6h5vAW5a+RlFX9Jgw2Ghxo6+ayqvxZ8JlEOe&#10;Fyb2zYoWRTfsttP8cvpR6mMSR2sQnu7+P/xuH7SCxRJeX8IPkO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8pUu+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建设项目压覆重要矿产</w:t>
                          </w:r>
                          <w:r>
                            <w:rPr>
                              <w:rFonts w:hint="eastAsia" w:ascii="楷体_GB2312" w:eastAsia="楷体_GB2312"/>
                              <w:b/>
                              <w:bCs/>
                              <w:sz w:val="18"/>
                              <w:szCs w:val="18"/>
                            </w:rPr>
                            <w:t>资源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审批</w:t>
                          </w:r>
                        </w:p>
                      </w:txbxContent>
                    </v:textbox>
                  </v:rect>
                  <v:rect id="矩形 32" o:spid="_x0000_s1026" o:spt="1" style="position:absolute;left:0;top:2774950;height:216000;width:2023200;" fillcolor="#FFFFFF" filled="t" stroked="t" coordsize="21600,21600" o:gfxdata="UEsDBAoAAAAAAIdO4kAAAAAAAAAAAAAAAAAEAAAAZHJzL1BLAwQUAAAACACHTuJAv/vMmL0AAADb&#10;AAAADwAAAGRycy9kb3ducmV2LnhtbEWP0WqDQBRE3wP9h+UG8hLqahEJNmsgDQXxoVDTD7i4t2ri&#10;3hV3Y8zfdwuFPg4zc4bZHxYziJkm11tWkEQxCOLG6p5bBV/n9+cdCOeRNQ6WScGDHByKp9Uec23v&#10;/Elz7VsRIOxyVNB5P+ZSuqYjgy6yI3Hwvu1k0Ac5tVJPeA9wM8iXOM6kwZ7DQocjvXXUXOubCZSy&#10;qmqT+H5HaT3Op+O2upw/lNqsk/gVhKfF/4f/2qVWkGbw+yX8AFn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+8yY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生产建设项目水土保持</w:t>
                          </w:r>
                          <w:r>
                            <w:rPr>
                              <w:rFonts w:hint="eastAsia" w:ascii="楷体_GB2312" w:eastAsia="楷体_GB2312"/>
                              <w:b/>
                              <w:bCs/>
                              <w:sz w:val="18"/>
                              <w:szCs w:val="18"/>
                            </w:rPr>
                            <w:t>方案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审批</w:t>
                          </w:r>
                        </w:p>
                        <w:p/>
                        <w:p/>
                        <w:p/>
                      </w:txbxContent>
                    </v:textbox>
                  </v:rect>
                  <v:rect id="矩形 32" o:spid="_x0000_s1026" o:spt="1" style="position:absolute;left:0;top:3003550;height:215900;width:2023110;" fillcolor="#FFFFFF" filled="t" stroked="t" coordsize="21600,21600" o:gfxdata="UEsDBAoAAAAAAIdO4kAAAAAAAAAAAAAAAAAEAAAAZHJzL1BLAwQUAAAACACHTuJAoSj9cb0AAADb&#10;AAAADwAAAGRycy9kb3ducmV2LnhtbEWPwWrDMAyG74W9g9Fgl7I6GWGUtG5hK4OQw2DpHkDEapI2&#10;lkPsJtnbT4fBjuLX/0nf/ri4Xk00hs6zgXSTgCKuve24MfB9/njeggoR2WLvmQz8UIDj4WG1x9z6&#10;mb9oqmKjBMIhRwNtjEOudahbchg2fiCW7OJHh1HGsdF2xFngrtcvSfKqHXYsF1oc6L2l+lbdnVCK&#10;sqxcGrstZdUwnd7W5fX8aczTY5rsQEVa4v/yX7uwBjJ5VlzEA/Th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KP1x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洪水影响</w:t>
                          </w:r>
                          <w:r>
                            <w:rPr>
                              <w:rFonts w:hint="eastAsia" w:ascii="楷体_GB2312" w:eastAsia="楷体_GB2312"/>
                              <w:b/>
                              <w:bCs/>
                              <w:sz w:val="18"/>
                              <w:szCs w:val="18"/>
                            </w:rPr>
                            <w:t>评价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审批</w:t>
                          </w:r>
                        </w:p>
                        <w:p/>
                      </w:txbxContent>
                    </v:textbox>
                  </v:rect>
                  <v:rect id="矩形 32" o:spid="_x0000_s1026" o:spt="1" style="position:absolute;left:0;top:4203700;height:244475;width:2023110;" fillcolor="#FFFFFF" filled="t" stroked="t" coordsize="21600,21600" o:gfxdata="UEsDBAoAAAAAAIdO4kAAAAAAAAAAAAAAAAAEAAAAZHJzL1BLAwQUAAAACACHTuJAzmRY6rwAAADb&#10;AAAADwAAAGRycy9kb3ducmV2LnhtbEWP0YrCMBRE3wX/IdwFX2RNKyJaTQu6LEgfBKsfcGnutnWb&#10;m9LEqn9vFhZ8HGbmDLPNHqYVA/WusawgnkUgiEurG64UXM7fnysQziNrbC2Tgic5yNLxaIuJtnc+&#10;0VD4SgQIuwQV1N53iZSurMmgm9mOOHg/tjfog+wrqXu8B7hp5TyKltJgw2Ghxo72NZW/xc0EyiHP&#10;CxP7ZkWLohu+dtP8ej4qNfmIow0ITw//Dv+3D1rBYg1/X8IPkO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5kWOq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地震安全性评价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（强制评估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）</w:t>
                          </w:r>
                        </w:p>
                      </w:txbxContent>
                    </v:textbox>
                  </v:rect>
                  <v:rect id="矩形 32" o:spid="_x0000_s1026" o:spt="1" style="position:absolute;left:0;top:3721100;height:216000;width:2023200;" fillcolor="#FFFFFF" filled="t" stroked="t" coordsize="21600,21600" o:gfxdata="UEsDBAoAAAAAAIdO4kAAAAAAAAAAAAAAAAAEAAAAZHJzL1BLAwQUAAAACACHTuJA2odnqr0AAADb&#10;AAAADwAAAGRycy9kb3ducmV2LnhtbEWPwWrCQBCG7wXfYZmCl6KbSCuSugpWBMlBMPEBhuyYpM3O&#10;huw26ts7h0KPwz//N/Ott3fXqZGG0Ho2kM4TUMSVty3XBi7lYbYCFSKyxc4zGXhQgO1m8rLGzPob&#10;n2ksYq0EwiFDA02MfaZ1qBpyGOa+J5bs6geHUcah1nbAm8BdpxdJstQOW5YLDfb01VD1U/w6oRzz&#10;vHBpbFf0XvTjfveWf5cnY6avafIJKtI9/i//tY/WwId8Ly7iAXrz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h2eq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节能审查</w:t>
                          </w:r>
                        </w:p>
                        <w:p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矩形 32" o:spid="_x0000_s1026" o:spt="1" style="position:absolute;left:0;top:3479800;height:216000;width:2023200;" fillcolor="#FFFFFF" filled="t" stroked="t" coordsize="21600,21600" o:gfxdata="UEsDBAoAAAAAAIdO4kAAAAAAAAAAAAAAAAAEAAAAZHJzL1BLAwQUAAAACACHTuJAtcvCMb0AAADb&#10;AAAADwAAAGRycy9kb3ducmV2LnhtbEWPwWrDMBBE74H+g9hCLyGRXZoQ3MiGpBSCD4Uo+YDF2tpO&#10;rJWxVNv9+6pQ6HGYmTfMvphtJ0YafOtYQbpOQBBXzrRcK7he3lc7ED4gG+wck4Jv8lDkD4s9ZsZN&#10;fKZRh1pECPsMFTQh9JmUvmrIol+7njh6n26wGKIcamkGnCLcdvI5SbbSYstxocGejg1Vd/1lI+VU&#10;ltqmod3Ri+7Ht8OyvF0+lHp6TJNXEIHm8B/+a5+Mgk0Kv1/iD5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y8Ix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环境影响评价审批</w:t>
                          </w:r>
                        </w:p>
                      </w:txbxContent>
                    </v:textbox>
                  </v:rect>
                  <v:rect id="矩形 32" o:spid="_x0000_s1026" o:spt="1" style="position:absolute;left:0;top:3238500;height:215900;width:2023110;" fillcolor="#FFFFFF" filled="t" stroked="t" coordsize="21600,21600" o:gfxdata="UEsDBAoAAAAAAIdO4kAAAAAAAAAAAAAAAAAEAAAAZHJzL1BLAwQUAAAACACHTuJAKlX53bwAAADb&#10;AAAADwAAAGRycy9kb3ducmV2LnhtbEWP3YrCMBSE74V9h3AW9kY0rX9INQqrLEgvBFsf4NAc27rN&#10;SWlidd9+IwheDjPzDbPePkwjeupcbVlBPI5AEBdW11wqOOc/oyUI55E1NpZJwR852G4+BmtMtL3z&#10;ifrMlyJA2CWooPK+TaR0RUUG3di2xMG72M6gD7Irpe7wHuCmkZMoWkiDNYeFClvaVVT8ZjcTKIc0&#10;zUzs6yXNsrbffw/Ta35U6uszjlYgPD38O/xqH7SC+RSeX8IPkJ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pV+d2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取水许可审批</w:t>
                          </w:r>
                        </w:p>
                        <w:p/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10303510</wp:posOffset>
                </wp:positionH>
                <wp:positionV relativeFrom="paragraph">
                  <wp:posOffset>130175</wp:posOffset>
                </wp:positionV>
                <wp:extent cx="0" cy="5024755"/>
                <wp:effectExtent l="9525" t="0" r="9525" b="4445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0249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11.3pt;margin-top:10.25pt;height:395.65pt;width:0pt;z-index:251682816;mso-width-relative:page;mso-height-relative:page;" filled="f" stroked="t" coordsize="21600,21600" o:gfxdata="UEsDBAoAAAAAAIdO4kAAAAAAAAAAAAAAAAAEAAAAZHJzL1BLAwQUAAAACACHTuJAQuUsDNYAAAAM&#10;AQAADwAAAGRycy9kb3ducmV2LnhtbE2PTU/DMAyG70j8h8hIXBBLWrFSlaaTQEKcGePuNqYpa5yu&#10;yT7g15OJAxxf+9Hrx/Xq5EZxoDkMnjVkCwWCuPNm4F7D5u35tgQRIrLB0TNp+KIAq+byosbK+CO/&#10;0mEde5FKOFSowcY4VVKGzpLDsPATcdp9+NlhTHHupZnxmMrdKHOlCulw4HTB4kRPlrrteu80xPf7&#10;u3bXLrfu5oU233bA7vFzp/X1VaYeQEQ6xT8YzvpJHZrk1Po9myDGlIs8LxKrIVdLEGfid9JqKLOs&#10;BNnU8v8TzQ9QSwMEFAAAAAgAh07iQOdh9brhAQAAjwMAAA4AAABkcnMvZTJvRG9jLnhtbK1TwW4T&#10;MRC9I/EPlu9kN6FBdJVND4kKhwKRWj7Asb1ZC6/Hsp1s8hP8ABI3OHHkzt9QPoMZb5q2cEPsYWTP&#10;vHkz8zw7u9h3lu10iAZczcejkjPtJCjjNjV/f3P57CVnMQmnhAWna37QkV/Mnz6Z9b7SE2jBKh0Y&#10;krhY9b7mbUq+KoooW92JOAKvHQYbCJ1IeA2bQgXRI3tni0lZvih6CMoHkDpG9C6HIJ9n/qbRMr1r&#10;mqgTszXH3lK2Ids12WI+E9UmCN8aeWxD/EMXnTAOi56oliIJtg3mL6rOyAARmjSS0BXQNEbqPANO&#10;My7/mOa6FV7nWVCc6E8yxf9HK9/uVoEZVfPpGWdOdPhGt5++//z45dePz2hvv31lGEGZeh8rRC/c&#10;KtCgcu+u/RXID5E5WLTCbXRu9+bgkWJMGcWjFLpEj8XW/RtQiBHbBFmzfRM61ljjX1MikaMubJ8f&#10;6XB6JL1PTA5Oid5pOTk7fz7NdURFFJToQ0yvNHSMDjW3xpF+ohK7q5iopXsIuR1cGmvzDljHeix/&#10;Xk7LnBHBGkVRwsWwWS9sYDtBa5S/Y+FHMCq6FLEdcApPhBJVgK1TQ3XryKHzZh5buhNmkHgN6rAK&#10;BCY/vnpu+rihtFYP7xl1/x/N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C5SwM1gAAAAwBAAAP&#10;AAAAAAAAAAEAIAAAACIAAABkcnMvZG93bnJldi54bWxQSwECFAAUAAAACACHTuJA52H1uuEBAACP&#10;AwAADgAAAAAAAAABACAAAAAlAQAAZHJzL2Uyb0RvYy54bWxQSwUGAAAAAAYABgBZAQAAeAUAAAAA&#10;">
                <v:fill on="f" focussize="0,0"/>
                <v:stroke weight="1.5pt"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8740775</wp:posOffset>
                </wp:positionH>
                <wp:positionV relativeFrom="paragraph">
                  <wp:posOffset>130175</wp:posOffset>
                </wp:positionV>
                <wp:extent cx="0" cy="5024755"/>
                <wp:effectExtent l="9525" t="0" r="9525" b="4445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0247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88.25pt;margin-top:10.25pt;height:395.65pt;width:0pt;z-index:251681792;mso-width-relative:page;mso-height-relative:page;" filled="f" stroked="t" coordsize="21600,21600" o:gfxdata="UEsDBAoAAAAAAIdO4kAAAAAAAAAAAAAAAAAEAAAAZHJzL1BLAwQUAAAACACHTuJAWeUVS9cAAAAM&#10;AQAADwAAAGRycy9kb3ducmV2LnhtbE2PzU7DMBCE70i8g7VIXBC1U2gbhTiVQEKcKeW+iZc4NLbT&#10;2P2hT9+tOMBpNbuj2W/K5dH1Yk9j7ILXkE0UCPJNMJ1vNaw/Xu9zEDGhN9gHTxp+KMKyur4qsTDh&#10;4N9pv0qt4BAfC9RgUxoKKWNjyWGchIE8377C6DCxHFtpRjxwuOvlVKm5dNh5/mBxoBdLzWa1cxrS&#10;5+Kx3tazjbt7o/XJdtg8f2+1vr3J1BOIRMf0Z4YLPqNDxUx12HkTRc/6YTGfsVfDVPG8OH43tYY8&#10;y3KQVSn/l6jOUEsDBBQAAAAIAIdO4kBzAhLY4AEAAI8DAAAOAAAAZHJzL2Uyb0RvYy54bWytU0uO&#10;EzEQ3SNxB8t70p2I8GmlM4tEA4sBIs3MARx/ui3cLst20p1LcAEkdrBiOXtuw3CMKbszmQF2iF6U&#10;7Pq8evVcvTgbOkP20gcNtqbTSUmJtByEtk1Nr6/On72iJERmBTNgZU0PMtCz5dMni95VcgYtGCE9&#10;QRAbqt7VtI3RVUUReCs7FibgpMWgAt+xiFffFMKzHtE7U8zK8kXRgxfOA5choHc9Buky4yslefyg&#10;VJCRmJoit5itz3abbLFcsKrxzLWaH2mwf2DRMW2x6QlqzSIjO6//guo09xBAxQmHrgClNJd5Bpxm&#10;Wv4xzWXLnMyzoDjBnWQK/w+Wv99vPNGipvM5JZZ1+Ea3n29+fvr668cXtLffvxGMoEy9CxVmr+zG&#10;p0H5YC/dBfCPgVhYtcw2MtO9OjiEmKaK4reSdAkOm237dyAwh+0iZM0G5TuijHZvU2ECR13IkB/p&#10;cHokOUTCRydH77ycPX85MitYlSBSofMhvpHQkXSoqdE26ccqtr8IMVF6SEluC+famLwDxpIe278u&#10;52WuCGC0SNGUF3yzXRlP9iytUf7ygBh5nJaarlloxzyBp3G/POysGLsbm/Bk3swjpXthRom3IA4b&#10;f68evnomfdzQtFaP71njh/9oeQ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Z5RVL1wAAAAwBAAAP&#10;AAAAAAAAAAEAIAAAACIAAABkcnMvZG93bnJldi54bWxQSwECFAAUAAAACACHTuJAcwIS2OABAACP&#10;AwAADgAAAAAAAAABACAAAAAmAQAAZHJzL2Uyb0RvYy54bWxQSwUGAAAAAAYABgBZAQAAeAUAAAAA&#10;">
                <v:fill on="f" focussize="0,0"/>
                <v:stroke weight="1.5pt"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130175</wp:posOffset>
                </wp:positionV>
                <wp:extent cx="0" cy="4977130"/>
                <wp:effectExtent l="9525" t="0" r="9525" b="1397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9773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3.6pt;margin-top:10.25pt;height:391.9pt;width:0pt;z-index:251675648;mso-width-relative:page;mso-height-relative:page;" filled="f" stroked="t" coordsize="21600,21600" o:gfxdata="UEsDBAoAAAAAAIdO4kAAAAAAAAAAAAAAAAAEAAAAZHJzL1BLAwQUAAAACACHTuJAYFhbTtYAAAAK&#10;AQAADwAAAGRycy9kb3ducmV2LnhtbE2PTU/DMAyG70j8h8hIXBBLVjo2dXUngYQ4s4172nhNWeN0&#10;TfYBv54gDnC0/ej185ari+vFicbQeUaYThQI4sabjluE7eblfgEiRM1G954J4ZMCrKrrq1IXxp/5&#10;jU7r2IoUwqHQCDbGoZAyNJacDhM/EKfbzo9OxzSOrTSjPqdw18tMqUfpdMfpg9UDPVtq9uujQ4jv&#10;87w+1LO9u3ul7ZftdPP0cUC8vZmqJYhIl/gHw49+UocqOdX+yCaIHiFX8yyhCJmagUjA76JGWKj8&#10;AWRVyv8Vqm9QSwMEFAAAAAgAh07iQENfGtXiAQAAjwMAAA4AAABkcnMvZTJvRG9jLnhtbK1TS44T&#10;MRDdI3EHy3vSneETppXOLBINLAaINMMBHH+6LWyXZTvp5BJcAIkdrFiy5zYMx6DszgQGdohelOzy&#10;q1dVr6rnF3tryE6GqMG1dDqpKZGOg9Cua+nbm8tHzymJiTnBDDjZ0oOM9GLx8MF88I08gx6MkIEg&#10;iYvN4Fvap+Sbqoq8l5bFCXjp8FFBsCzhNXSVCGxAdmuqs7p+Vg0QhA/AZYzoXY2PdFH4lZI8vVEq&#10;ykRMS7G2VGwodpNttZizpgvM95ofy2D/UIVl2mHSE9WKJUa2Qf9FZTUPEEGlCQdbgVKay9IDdjOt&#10;/+jmumdell5QnOhPMsX/R8tf79aBaNHS2ZQSxyzO6PbD1+/vP/349hHt7ZfPBF9QpsHHBtFLtw65&#10;Ub531/4K+LtIHCx75jpZyr05eKQoEdW9kHyJHpNthlcgEMO2CYpmexUsUUb7lzkwk6MuZF+GdDgN&#10;Se4T4aOTo/fJ+Wz2eFoGWLEmU+RAH2J6IcGSfGip0S7rxxq2u4oJm0DoHSS7HVxqY8oOGEcGTH9e&#10;P61LRASjRX7NuBi6zdIEsmN5jcqXJUG2e7BMvWKxH3ECT+N+Bdg6MeKNy3yybOaxpDthRok3IA7r&#10;kMHZj1MvaY4bmtfq93tB/fqPF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YFhbTtYAAAAKAQAA&#10;DwAAAAAAAAABACAAAAAiAAAAZHJzL2Rvd25yZXYueG1sUEsBAhQAFAAAAAgAh07iQENfGtXiAQAA&#10;jwMAAA4AAAAAAAAAAQAgAAAAJQEAAGRycy9lMm9Eb2MueG1sUEsFBgAAAAAGAAYAWQEAAHkFAAAA&#10;AA==&#10;">
                <v:fill on="f" focussize="0,0"/>
                <v:stroke weight="1.5pt"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5370195</wp:posOffset>
                </wp:positionH>
                <wp:positionV relativeFrom="paragraph">
                  <wp:posOffset>130175</wp:posOffset>
                </wp:positionV>
                <wp:extent cx="33655" cy="5024755"/>
                <wp:effectExtent l="9525" t="0" r="13970" b="4445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655" cy="50249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22.85pt;margin-top:10.25pt;height:395.65pt;width:2.65pt;z-index:251680768;mso-width-relative:page;mso-height-relative:page;" filled="f" stroked="t" coordsize="21600,21600" o:gfxdata="UEsDBAoAAAAAAIdO4kAAAAAAAAAAAAAAAAAEAAAAZHJzL1BLAwQUAAAACACHTuJAF3zXQtcAAAAK&#10;AQAADwAAAGRycy9kb3ducmV2LnhtbE2PTU/DMAyG70j8h8hIXBBLOq2s6ppOAglxZoy725imW5N0&#10;TfYBvx5zYjdbfvT6eav1xQ3iRFPsg9eQzRQI8m0wve80bD9eHwsQMaE3OARPGr4pwrq+vamwNOHs&#10;3+m0SZ3gEB9L1GBTGkspY2vJYZyFkTzfvsLkMPE6ddJMeOZwN8i5Uk/SYe/5g8WRXiy1+83RaUif&#10;y0VzaPK9e3ij7Y/tsX3eHbS+v8vUCkSiS/qH4U+f1aFmpyYcvYli0FAs8iWjGuYqB8FAkWdcruEh&#10;ywqQdSWvK9S/UEsDBBQAAAAIAIdO4kD1GnJH5gEAAJMDAAAOAAAAZHJzL2Uyb0RvYy54bWytU82O&#10;0zAQviPxDpbvNGlLKjZquodWC4cFKu3yAK5/EgvHY9lu074EL4DEDU4c987bsDwGY7d0WbghchjZ&#10;M9988814Mr/c94bspA8abEPHo5ISaTkIbduGvru9evaCkhCZFcyAlQ09yEAvF0+fzAdXywl0YIT0&#10;BElsqAfX0C5GVxdF4J3sWRiBkxaDCnzPIl59WwjPBmTvTTEpy1kxgBfOA5choHd1DNJF5ldK8vhW&#10;qSAjMQ1FbTFbn+0m2WIxZ3Xrmes0P8lg/6CiZ9pi0TPVikVGtl7/RdVr7iGAiiMOfQFKaS5zD9jN&#10;uPyjm5uOOZl7weEEdx5T+H+0/M1u7YkWDa1mlFjW4xvdf7z7/uHzj2+f0N5//UIwgmMaXKgRvbRr&#10;nxrle3vjroG/D8TCsmO2lVnu7cEhxThlFI9S0iU4LLYZXoNADNtGyDPbK98TZbR7lRITOc6F7PMj&#10;Hc6PJPeRcHROp7OqooRjpConzy+mVa7F6kSTkp0P8aWEnqRDQ422aYasZrvrEJOsB0hyW7jSxuQ9&#10;MJYMKOGirMqcEcBokaIJF3y7WRpPdiytUv5OhR/BUtEVC90RJ/CUUKz2sLXiWN3Y5JB5O0+Sfg3n&#10;OOYNiMPaJ3Dy48tn0actTav1+z2jHv6lx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XfNdC1wAA&#10;AAoBAAAPAAAAAAAAAAEAIAAAACIAAABkcnMvZG93bnJldi54bWxQSwECFAAUAAAACACHTuJA9Rpy&#10;R+YBAACTAwAADgAAAAAAAAABACAAAAAmAQAAZHJzL2Uyb0RvYy54bWxQSwUGAAAAAAYABgBZAQAA&#10;fgUAAAAA&#10;">
                <v:fill on="f" focussize="0,0"/>
                <v:stroke weight="1.5pt"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130175</wp:posOffset>
                </wp:positionV>
                <wp:extent cx="0" cy="5043805"/>
                <wp:effectExtent l="9525" t="0" r="9525" b="4445"/>
                <wp:wrapNone/>
                <wp:docPr id="150" name="直接连接符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0439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76.7pt;margin-top:10.25pt;height:397.15pt;width:0pt;z-index:251679744;mso-width-relative:page;mso-height-relative:page;" filled="f" stroked="t" coordsize="21600,21600" o:gfxdata="UEsDBAoAAAAAAIdO4kAAAAAAAAAAAAAAAAAEAAAAZHJzL1BLAwQUAAAACACHTuJA//I8m9YAAAAK&#10;AQAADwAAAGRycy9kb3ducmV2LnhtbE2PTU/DMAyG70j8h8hIXBBLOlqoStNJICHOjHF3G9OUNU7X&#10;ZB/w6wniAEfbj14/b706uVEcaA6DZw3ZQoEg7rwZuNeweX26LkGEiGxw9EwaPinAqjk/q7Ey/sgv&#10;dFjHXqQQDhVqsDFOlZShs+QwLPxEnG7vfnYY0zj30sx4TOFulEulbqXDgdMHixM9Wuq2673TEN/u&#10;8nbXFlt39UybLztg9/Cx0/ryIlP3ICKd4h8MP/pJHZrk1Po9myBGDUVxkydUw1IVIBLwu2g1lFle&#10;gmxq+b9C8w1QSwMEFAAAAAgAh07iQPGAfyXfAQAAkQMAAA4AAABkcnMvZTJvRG9jLnhtbK1TzY7T&#10;MBC+I/EOVu406ULRbtR0D60WDgtU2uUBprbTWDgey3ab9iV4ASRucOLInbdheQxm3NJl4YbIYeT5&#10;+2bmm8n0ctdbsdUhGnRNMR5VhdBOojJu3RRvb6+enBciJnAKLDrdFHsdi8vZ40fTwdf6DDu0SgdB&#10;IC7Wg2+KLiVfl2WUne4hjtBrR84WQw+J1LAuVYCB0HtbnlXV83LAoHxAqWMk6+LgLGYZv221TG/a&#10;NuokbFNQbynLkOWKZTmbQr0O4Dsjj23AP3TRg3FU9AS1gARiE8xfUL2RASO2aSSxL7FtjdR5Bppm&#10;XP0xzU0HXudZiJzoTzTF/wcrX2+XQRhFu5sQPw56WtLdh6/f33/68e0jybsvnwW7iKjBx5ri524Z&#10;eFS5czf+GuW7KBzOO3BrnRu+3XvCGHNG+SCFleip3Gp4hYpiYJMws7ZrQy9aa/xLTmRwYkbs8pr2&#10;pzXpXRLyYJRknVTPnl6cT3IdqBmCE32I6YXGXvCjKaxxzCDUsL2OiVu6D2Gzwytjbb4C68RA5S8q&#10;mpZdEa1R7M1KWK/mNogt8CHl71j4QRgXXUDsDnGKXhwFdcCNU4fq1rFB59s8tvSLmAPFK1T7ZeBg&#10;ttPec9PHG+XD+l3PUfd/0uw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//I8m9YAAAAKAQAADwAA&#10;AAAAAAABACAAAAAiAAAAZHJzL2Rvd25yZXYueG1sUEsBAhQAFAAAAAgAh07iQPGAfyXfAQAAkQMA&#10;AA4AAAAAAAAAAQAgAAAAJQEAAGRycy9lMm9Eb2MueG1sUEsFBgAAAAAGAAYAWQEAAHYFAAAAAA==&#10;">
                <v:fill on="f" focussize="0,0"/>
                <v:stroke weight="1.5pt" color="#000000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790"/>
        </w:tabs>
        <w:spacing w:line="200" w:lineRule="atLeast"/>
        <w:rPr>
          <w:rFonts w:hint="default" w:ascii="Times New Roman" w:hAnsi="Times New Roman" w:eastAsia="仿宋_GB2312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10707370</wp:posOffset>
                </wp:positionH>
                <wp:positionV relativeFrom="paragraph">
                  <wp:posOffset>245110</wp:posOffset>
                </wp:positionV>
                <wp:extent cx="1751965" cy="3866515"/>
                <wp:effectExtent l="5080" t="5080" r="14605" b="14605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1965" cy="3866515"/>
                          <a:chOff x="0" y="0"/>
                          <a:chExt cx="1751991" cy="3418967"/>
                        </a:xfrm>
                        <a:effectLst/>
                      </wpg:grpSpPr>
                      <wps:wsp>
                        <wps:cNvPr id="59" name="矩形 28"/>
                        <wps:cNvSpPr/>
                        <wps:spPr bwMode="auto">
                          <a:xfrm>
                            <a:off x="0" y="1133475"/>
                            <a:ext cx="1751991" cy="2285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21600" tIns="21600" rIns="21600" bIns="21600" numCol="1" spcCol="0" rtlCol="0" fromWordArt="0" anchor="t" anchorCtr="0" forceAA="0" upright="1" compatLnSpc="1">
                          <a:noAutofit/>
                        </wps:bodyPr>
                      </wps:wsp>
                      <wps:wsp>
                        <wps:cNvPr id="76" name="矩形 29"/>
                        <wps:cNvSpPr/>
                        <wps:spPr bwMode="auto">
                          <a:xfrm>
                            <a:off x="47625" y="0"/>
                            <a:ext cx="1587500" cy="1973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21600" tIns="21600" rIns="21600" bIns="21600" numCol="1" spcCol="0" rtlCol="0" fromWordArt="0" anchor="t" anchorCtr="0" forceAA="0" upright="1" compatLnSpc="1">
                          <a:noAutofit/>
                        </wps:bodyPr>
                      </wps:wsp>
                      <wpg:grpSp>
                        <wpg:cNvPr id="77" name="组合 30"/>
                        <wpg:cNvGrpSpPr/>
                        <wpg:grpSpPr>
                          <a:xfrm>
                            <a:off x="85725" y="28575"/>
                            <a:ext cx="1520421" cy="3355294"/>
                            <a:chOff x="0" y="0"/>
                            <a:chExt cx="1520421" cy="3355294"/>
                          </a:xfrm>
                          <a:effectLst/>
                        </wpg:grpSpPr>
                        <wps:wsp>
                          <wps:cNvPr id="78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828925"/>
                              <a:ext cx="1500956" cy="2401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建设工程规划核实</w:t>
                                </w:r>
                              </w:p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79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" y="0"/>
                              <a:ext cx="1501371" cy="2406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ascii="楷体_GB2312" w:eastAsia="楷体_GB2312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企业自主验收并报备部门</w:t>
                                </w:r>
                              </w:p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80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" y="276257"/>
                              <a:ext cx="1501162" cy="1650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 w:ascii="楷体_GB2312" w:eastAsia="楷体_GB2312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防雷</w:t>
                                </w:r>
                                <w:r>
                                  <w:rPr>
                                    <w:rFonts w:hint="eastAsia" w:ascii="楷体_GB2312" w:eastAsia="楷体_GB2312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装置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验收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cr/>
                                </w:r>
                              </w:p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81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" y="487381"/>
                              <a:ext cx="1501162" cy="1982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建设工程竣工验收</w:t>
                                </w:r>
                              </w:p>
                              <w:p/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82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5" y="721526"/>
                              <a:ext cx="1501162" cy="1819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节能验收</w:t>
                                </w:r>
                              </w:p>
                              <w:p/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83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5" y="1143000"/>
                              <a:ext cx="1501183" cy="2401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建设工程消防设施验收</w:t>
                                </w:r>
                              </w:p>
                              <w:p/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84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5" y="1419225"/>
                              <a:ext cx="1501371" cy="2406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建设项目竣工环境保护验收</w:t>
                                </w:r>
                              </w:p>
                              <w:p/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86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5" y="1685925"/>
                              <a:ext cx="1501145" cy="2406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部门联合验收</w:t>
                                </w:r>
                              </w:p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87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5" y="1971675"/>
                              <a:ext cx="1501145" cy="2406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ascii="楷体_GB2312" w:eastAsia="楷体_GB2312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人民防空工程竣工验收</w:t>
                                </w:r>
                              </w:p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89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257425"/>
                              <a:ext cx="1500956" cy="2401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涉及国家安全事项建设验收</w:t>
                                </w:r>
                              </w:p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90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543175"/>
                              <a:ext cx="1501145" cy="2406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开发建设项目防洪设施验收</w:t>
                                </w:r>
                              </w:p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93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114675"/>
                              <a:ext cx="1501145" cy="2406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取水工程验收</w:t>
                                </w:r>
                              </w:p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43.1pt;margin-top:19.3pt;height:304.45pt;width:137.95pt;z-index:251687936;mso-width-relative:page;mso-height-relative:page;" coordsize="1751991,3418967" o:gfxdata="UEsDBAoAAAAAAIdO4kAAAAAAAAAAAAAAAAAEAAAAZHJzL1BLAwQUAAAACACHTuJA2SPQptsAAAAM&#10;AQAADwAAAGRycy9kb3ducmV2LnhtbE2PwU7DMBBE70j8g7VI3KjjlJoQ4lSoAk5VJVokxG0bb5Oo&#10;sR3FbtL+Pe4JjqN9mnlbLM+mYyMNvnVWgZglwMhWTre2VvC1e3/IgPmAVmPnLCm4kIdleXtTYK7d&#10;ZD9p3IaaxRLrc1TQhNDnnPuqIYN+5nqy8XZwg8EQ41BzPeAUy03H0ySR3GBr40KDPa0aqo7bk1Hw&#10;MeH0Ohdv4/p4WF1+dovN91qQUvd3InkBFugc/mC46kd1KKPT3p2s9qyLWWYyjayCeSaBXYlnmQpg&#10;ewXy8WkBvCz4/yfKX1BLAwQUAAAACACHTuJAEpruytoEAADbKgAADgAAAGRycy9lMm9Eb2MueG1s&#10;7VrLbuM2FN0X6D8Q2jcWJVEPI8ogSJqgQNoJkBZd03pYQiVRJenI6XoWXfYPCnTXbxjM5wz6G72k&#10;ZFuxFRRJM3ECKwtHlPjS4bnnXl7x+N2yLNBtwkXOqtDAR6aBkipicV7NQ+OnHy++8Q0kJK1iWrAq&#10;CY27RBjvTr7+6ripp4nFMlbECUfQSSWmTR0amZT1dDIRUZaUVByxOqngYcp4SSUU+XwSc9pA72Ux&#10;sUzTnTSMxzVnUSIE3D1vHxonuv80TSL5Pk1FIlERGjA3qX+5/p2p38nJMZ3OOa2zPOqmQZ8wi5Lm&#10;FQy67uqcSooWPN/pqswjzgRL5VHEyglL0zxK9DvA22Bz620uOVvU+l3m02Zer2ECaLdwenK30Q+3&#10;1xzlcWgQWKmKlrBG/3z88PmP3xHcAHSaej6FSpe8vqmveXdj3pbUCy9TXqr/8CpoqXG9W+OaLCWK&#10;4Cb2CA5cYqAIntm+6xJMWuSjDJZnp12UfdtvGeCupYP9wPVUy8lm4ESv8pWQ6raa7XpyTQ2cEhvY&#10;xP+D7SajdaJXQyhEVrAFa9j+/Pvzp7+Q1cGmK60xE1MB8KFZ8z2LAWK6kEzzZRA+jG3b8TqI7oG4&#10;gsKyfOIE1hYUNRfyMmElUhehwYH9ehB628FDp6sqaskEK/L4Ii8KXeDz2VnB0S0FS7nQf13v96oV&#10;FWpCIyAW0T3feyb6XZj6b6gLNYVzKrJ2qBiuzplUFem0zCWoQZGXoeH32xeVerq10i2kiqFiOmPx&#10;HcDLWWvgoo4uchjmigp5TTlYNNg+qJR8Dz9pweAVWHdloIzx34buq/rAGHhqoAYUIjTErwvKEwMV&#10;31XAJQu7ppKUfoH3C7N+oVqUZwygBS7D7PQlNOayWF2mnJU/g5idqlHhEa0iGDs05OryTLa6BWIY&#10;JaenutKi5vk8gwbKRFhZU3lV3dSRKivEKnYKREvzzjZWOGlD0bbRovfFjcRzt40kUAuuVg4s6bFG&#10;4ngu0A8N6AzxPaLWROkMDjzbbXWmpxYr/h+eicjlbNlhPlrL062l8y9f1hd73tpeWl9s60jlkb7Y&#10;J15nJ+AtdtwJsUzHWnlWmxArcFoR/k+f/EDLnpVtKfVL+2RvE8q0PtnWnrInN9rj1Vcs+kWgip1l&#10;tJonp5yzJktoDNqOteO610AVHuHDLd/yA4Bf+7W1Dwd1CgiIoRIoy4GIz9YDbaKZt6FPT/bTD4vQ&#10;83rbB51nz2G+Kge5HUW+KGNxYBLwmkMO1cS214kE8NXF2m/3LH3k67NEh2+Nrz7Qpdss7kFhN3y1&#10;VCiod4SwPVjtGYmJsWt1UaBLTL9V81Fk9Rbo+bY0b460IGSvgbSO79ktJx8ibeBb5qi03Wb+sCMD&#10;H4Rsf6TViR4VGHgWJpa7E832hNbHQVthjA7aXNMBC639KjiLsWNDFnGAtD5McNyCbWdND1xonddB&#10;Wgd0dCBvMO7DhpOXB07a7cT6i+YN1tEBdn0ylOwCBe6++o3Jg/73qQMn7Sa7vYfkwYa0gYfd3bQ4&#10;JA9G0g59VD1w0u41Q9tmZyEu8JyB2GD8pjDGBrsnU4K95mg7xhLHhtM/A1uwUWNHjV2fAOnOUgV7&#10;zRu0jLXB/Y9RgTpJ1z9f9Qa/227OAnbnAuEEpT442J32VEc0+2Vda3Mm9eR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gcAAFtDb250ZW50X1R5&#10;cGVzXS54bWxQSwECFAAKAAAAAACHTuJAAAAAAAAAAAAAAAAABgAAAAAAAAAAABAAAAAwBgAAX3Jl&#10;bHMvUEsBAhQAFAAAAAgAh07iQIoUZjzRAAAAlAEAAAsAAAAAAAAAAQAgAAAAVAYAAF9yZWxzLy5y&#10;ZWxzUEsBAhQACgAAAAAAh07iQAAAAAAAAAAAAAAAAAQAAAAAAAAAAAAQAAAAAAAAAGRycy9QSwEC&#10;FAAUAAAACACHTuJA2SPQptsAAAAMAQAADwAAAAAAAAABACAAAAAiAAAAZHJzL2Rvd25yZXYueG1s&#10;UEsBAhQAFAAAAAgAh07iQBKa7sraBAAA2yoAAA4AAAAAAAAAAQAgAAAAKgEAAGRycy9lMm9Eb2Mu&#10;eG1sUEsFBgAAAAAGAAYAWQEAAHYIAAAAAA==&#10;">
                <o:lock v:ext="edit" aspectratio="f"/>
                <v:rect id="矩形 28" o:spid="_x0000_s1026" o:spt="1" style="position:absolute;left:0;top:1133475;height:2285492;width:1751991;" fillcolor="#FFFFFF" filled="t" stroked="t" coordsize="21600,21600" o:gfxdata="UEsDBAoAAAAAAIdO4kAAAAAAAAAAAAAAAAAEAAAAZHJzL1BLAwQUAAAACACHTuJAt+6UWb0AAADb&#10;AAAADwAAAGRycy9kb3ducmV2LnhtbEWPzYoCMRCE78K+Q+gFb5rooquzRg+LC+JB0VXP7aSdGZx0&#10;hkn8fXojCB6LqvqKGk2uthRnqn3hWEOnrUAQp84UnGnY/P+1BiB8QDZYOiYNN/IwGX80RpgYd+EV&#10;ndchExHCPkENeQhVIqVPc7Lo264ijt7B1RZDlHUmTY2XCLel7CrVlxYLjgs5VvSbU3pcn6yGwaJ/&#10;V9Pj5rD9/sruc5LL3T4stW5+dtQPiEDX8A6/2jOjoTeE55f4A+T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7pRZ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 dashstyle="dashDot"/>
                  <v:imagedata o:title=""/>
                  <o:lock v:ext="edit" aspectratio="f"/>
                  <v:textbox inset="0.6mm,0.6mm,0.6mm,0.6mm"/>
                </v:rect>
                <v:rect id="矩形 29" o:spid="_x0000_s1026" o:spt="1" style="position:absolute;left:47625;top:0;height:1973615;width:1587500;" fillcolor="#FFFFFF" filled="t" stroked="t" coordsize="21600,21600" o:gfxdata="UEsDBAoAAAAAAIdO4kAAAAAAAAAAAAAAAAAEAAAAZHJzL1BLAwQUAAAACACHTuJAjcRcS70AAADb&#10;AAAADwAAAGRycy9kb3ducmV2LnhtbEWPQYvCMBSE74L/ITzBmyYqVKlGD7ILsocVte75bfNsi81L&#10;abLq+uuNIHgcZuYbZrG62VpcqPWVYw2joQJBnDtTcaEhO3wOZiB8QDZYOyYN/+Rhtex2Fpgad+Ud&#10;XfahEBHCPkUNZQhNKqXPS7Loh64hjt7JtRZDlG0hTYvXCLe1HCuVSIsVx4USG1qXlJ/3f1bD7Du5&#10;q49zdjpOJ8X9i+T25zdste73RmoOItAtvMOv9sZomCbw/BJ/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xFxL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 dashstyle="dashDot"/>
                  <v:imagedata o:title=""/>
                  <o:lock v:ext="edit" aspectratio="f"/>
                  <v:textbox inset="0.6mm,0.6mm,0.6mm,0.6mm"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group id="组合 30" o:spid="_x0000_s1026" o:spt="203" style="position:absolute;left:85725;top:28575;height:3355294;width:1520421;" coordsize="1520421,3355294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32" o:spid="_x0000_s1026" o:spt="1" style="position:absolute;left:0;top:2828925;height:240103;width:1500956;" fillcolor="#FFFFFF" filled="t" stroked="t" coordsize="21600,21600" o:gfxdata="UEsDBAoAAAAAAIdO4kAAAAAAAAAAAAAAAAAEAAAAZHJzL1BLAwQUAAAACACHTuJAb0Q3zL0AAADb&#10;AAAADwAAAGRycy9kb3ducmV2LnhtbEWPwWrCQBCG7wXfYZmCl6KbSKmSugpWBMlBMPEBhuyYpM3O&#10;huw26ts7h0KPwz//N/Ott3fXqZGG0Ho2kM4TUMSVty3XBi7lYbYCFSKyxc4zGXhQgO1m8rLGzPob&#10;n2ksYq0EwiFDA02MfaZ1qBpyGOa+J5bs6geHUcah1nbAm8BdpxdJ8qEdtiwXGuzpq6Hqp/h1Qjnm&#10;eeHS2K7ovejH/e4t/y5Pxkxf0+QTVKR7/F/+ax+tgaU8Ky7iAXrz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RDfM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建设工程规划核实</w:t>
                          </w:r>
                        </w:p>
                      </w:txbxContent>
                    </v:textbox>
                  </v:rect>
                  <v:rect id="矩形 32" o:spid="_x0000_s1026" o:spt="1" style="position:absolute;left:19050;top:0;height:240619;width:1501371;" fillcolor="#FFFFFF" filled="t" stroked="t" coordsize="21600,21600" o:gfxdata="UEsDBAoAAAAAAIdO4kAAAAAAAAAAAAAAAAAEAAAAZHJzL1BLAwQUAAAACACHTuJAAAiSV70AAADb&#10;AAAADwAAAGRycy9kb3ducmV2LnhtbEWP3YrCMBSE74V9h3AW9kY0rYg/1SissiC9EGx9gENzbOs2&#10;J6WJ1X37jSB4OczMN8x6+zCN6KlztWUF8TgCQVxYXXOp4Jz/jBYgnEfW2FgmBX/kYLv5GKwx0fbO&#10;J+ozX4oAYZeggsr7NpHSFRUZdGPbEgfvYjuDPsiulLrDe4CbRk6iaCYN1hwWKmxpV1Hxm91MoBzS&#10;NDOxrxc0zdp+/z1Mr/lRqa/POFqB8PTw7/CrfdAK5kt4fgk/QG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CJJX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ascii="楷体_GB2312" w:eastAsia="楷体_GB2312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  <w:b/>
                              <w:bCs/>
                              <w:sz w:val="18"/>
                              <w:szCs w:val="18"/>
                            </w:rPr>
                            <w:t>企业自主验收并报备部门</w:t>
                          </w:r>
                        </w:p>
                      </w:txbxContent>
                    </v:textbox>
                  </v:rect>
                  <v:rect id="矩形 32" o:spid="_x0000_s1026" o:spt="1" style="position:absolute;left:19050;top:276257;height:165081;width:1501162;" fillcolor="#FFFFFF" filled="t" stroked="t" coordsize="21600,21600" o:gfxdata="UEsDBAoAAAAAAIdO4kAAAAAAAAAAAAAAAAAEAAAAZHJzL1BLAwQUAAAACACHTuJApOdL7bwAAADb&#10;AAAADwAAAGRycy9kb3ducmV2LnhtbEWPwWrCQBCG7wXfYRnBS9FNpJQQXQWVguRQaPQBhuyYRLOz&#10;IbuN+vbOodDj8M//zXzr7cN1aqQhtJ4NpIsEFHHlbcu1gfPpa56BChHZYueZDDwpwHYzeVtjbv2d&#10;f2gsY60EwiFHA02Mfa51qBpyGBa+J5bs4geHUcah1nbAu8Bdp5dJ8qkdtiwXGuxp31B1K3+dUI5F&#10;Ubo0thl9lP142L0X19O3MbNpmqxARXrE/+W/9tEayOR7cREP0J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TnS+2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 w:ascii="楷体_GB2312" w:eastAsia="楷体_GB2312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防雷</w:t>
                          </w:r>
                          <w:r>
                            <w:rPr>
                              <w:rFonts w:hint="eastAsia" w:ascii="楷体_GB2312" w:eastAsia="楷体_GB2312"/>
                              <w:b/>
                              <w:bCs/>
                              <w:sz w:val="18"/>
                              <w:szCs w:val="18"/>
                            </w:rPr>
                            <w:t>装置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验收</w:t>
                          </w:r>
                        </w:p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cr/>
                          </w:r>
                        </w:p>
                      </w:txbxContent>
                    </v:textbox>
                  </v:rect>
                  <v:rect id="矩形 32" o:spid="_x0000_s1026" o:spt="1" style="position:absolute;left:19050;top:487381;height:198209;width:1501162;" fillcolor="#FFFFFF" filled="t" stroked="t" coordsize="21600,21600" o:gfxdata="UEsDBAoAAAAAAIdO4kAAAAAAAAAAAAAAAAAEAAAAZHJzL1BLAwQUAAAACACHTuJAy6vudrwAAADb&#10;AAAADwAAAGRycy9kb3ducmV2LnhtbEWP0YrCMBRE3wX/IVzBF7FpF1lKNRVUFqQPwlY/4NJc22pz&#10;U5pY9e83Cwv7OMzMGWazfZlOjDS41rKCJIpBEFdWt1wruJy/likI55E1dpZJwZscbPPpZIOZtk/+&#10;prH0tQgQdhkqaLzvMyld1ZBBF9meOHhXOxj0QQ611AM+A9x08iOOP6XBlsNCgz3tG6ru5cMEyrEo&#10;SpP4NqVV2Y+H3aK4nU9KzWdJvAbh6eX/w3/to1aQJvD7JfwAmf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r7na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建设工程竣工验收</w:t>
                          </w:r>
                        </w:p>
                        <w:p/>
                      </w:txbxContent>
                    </v:textbox>
                  </v:rect>
                  <v:rect id="矩形 32" o:spid="_x0000_s1026" o:spt="1" style="position:absolute;left:9525;top:721526;height:181926;width:1501162;" fillcolor="#FFFFFF" filled="t" stroked="t" coordsize="21600,21600" o:gfxdata="UEsDBAoAAAAAAIdO4kAAAAAAAAAAAAAAAAAEAAAAZHJzL1BLAwQUAAAACACHTuJAO3lwAb0AAADb&#10;AAAADwAAAGRycy9kb3ducmV2LnhtbEWP0WrCQBRE3wv9h+UWfCl1EykSUlfBFkHyUDD6AZfsNRvN&#10;3g3ZNYl/3y0IPg4zc4ZZbSbbioF63zhWkM4TEMSV0w3XCk7H3UcGwgdkja1jUnAnD5v168sKc+1G&#10;PtBQhlpECPscFZgQulxKXxmy6OeuI47e2fUWQ5R9LXWPY4TbVi6SZCktNhwXDHb0bai6ljcbKfui&#10;KG0amow+y2742b4Xl+OvUrO3NPkCEWgKz/CjvdcKsgX8f4k/QK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eXAB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节能验收</w:t>
                          </w:r>
                        </w:p>
                        <w:p/>
                      </w:txbxContent>
                    </v:textbox>
                  </v:rect>
                  <v:rect id="矩形 32" o:spid="_x0000_s1026" o:spt="1" style="position:absolute;left:9525;top:1143000;height:240103;width:1501183;" fillcolor="#FFFFFF" filled="t" stroked="t" coordsize="21600,21600" o:gfxdata="UEsDBAoAAAAAAIdO4kAAAAAAAAAAAAAAAAAEAAAAZHJzL1BLAwQUAAAACACHTuJAVDXVmr0AAADb&#10;AAAADwAAAGRycy9kb3ducmV2LnhtbEWP0WrCQBRE3wv+w3KFvpRmk1YkxKyCloLkQXDtB1yy1ySa&#10;vRuy22j/vlso+DjMzBmm3NxtLyYafedYQZakIIhrZzpuFHydPl9zED4gG+wdk4If8rBZz55KLIy7&#10;8ZEmHRoRIewLVNCGMBRS+roliz5xA3H0zm60GKIcG2lGvEW47eVbmi6lxY7jQosD7Vqqr/rbRsq+&#10;qrTNQpfTQg/Tx/alupwOSj3Ps3QFItA9PML/7b1RkL/D35f4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NdWa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建设工程消防设施验收</w:t>
                          </w:r>
                        </w:p>
                        <w:p/>
                      </w:txbxContent>
                    </v:textbox>
                  </v:rect>
                  <v:rect id="矩形 32" o:spid="_x0000_s1026" o:spt="1" style="position:absolute;left:9525;top:1419225;height:240619;width:1501371;" fillcolor="#FFFFFF" filled="t" stroked="t" coordsize="21600,21600" o:gfxdata="UEsDBAoAAAAAAIdO4kAAAAAAAAAAAAAAAAAEAAAAZHJzL1BLAwQUAAAACACHTuJA29xN7rwAAADb&#10;AAAADwAAAGRycy9kb3ducmV2LnhtbEWP0YrCMBRE3wX/IVzBF9G0IkupxsIqgvRB2OoHXJq7bXeb&#10;m9LE1v37jSD4OMzMGWaXPUwrBupdY1lBvIpAEJdWN1wpuF1PywSE88gaW8uk4I8cZPvpZIeptiN/&#10;0VD4SgQIuxQV1N53qZSurMmgW9mOOHjftjfog+wrqXscA9y0ch1FH9Jgw2Ghxo4ONZW/xd0EyjnP&#10;CxP7JqFN0Q3Hz0X+c70oNZ/F0RaEp4d/h1/ts1aQbOD5JfwAuf8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vcTe6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建设项目竣工环境保护验收</w:t>
                          </w:r>
                        </w:p>
                        <w:p/>
                      </w:txbxContent>
                    </v:textbox>
                  </v:rect>
                  <v:rect id="矩形 32" o:spid="_x0000_s1026" o:spt="1" style="position:absolute;left:9525;top:1685925;height:240619;width:1501145;" fillcolor="#FFFFFF" filled="t" stroked="t" coordsize="21600,21600" o:gfxdata="UEsDBAoAAAAAAIdO4kAAAAAAAAAAAAAAAAAEAAAAZHJzL1BLAwQUAAAACACHTuJAREJ2ArsAAADb&#10;AAAADwAAAGRycy9kb3ducmV2LnhtbEWP0YrCMBRE3wX/IVzBF9G0IlKqUVBZkD4sWP2AS3Ntq81N&#10;abJV/94sCD4OM3OGWW+fphE9da62rCCeRSCIC6trLhVczj/TBITzyBoby6TgRQ62m+Fgjam2Dz5R&#10;n/tSBAi7FBVU3replK6oyKCb2ZY4eFfbGfRBdqXUHT4C3DRyHkVLabDmsFBhS/uKinv+ZwLlmGW5&#10;iX2d0CJv+8Nukt3Ov0qNR3G0AuHp6b/hT/uoFSRL+P8SfoDcv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EJ2Ar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  <w:b/>
                              <w:bCs/>
                              <w:sz w:val="18"/>
                              <w:szCs w:val="18"/>
                            </w:rPr>
                            <w:t>部门联合验收</w:t>
                          </w:r>
                        </w:p>
                      </w:txbxContent>
                    </v:textbox>
                  </v:rect>
                  <v:rect id="矩形 32" o:spid="_x0000_s1026" o:spt="1" style="position:absolute;left:9525;top:1971675;height:240619;width:1501145;" fillcolor="#FFFFFF" filled="t" stroked="t" coordsize="21600,21600" o:gfxdata="UEsDBAoAAAAAAIdO4kAAAAAAAAAAAAAAAAAEAAAAZHJzL1BLAwQUAAAACACHTuJAKw7Tmb0AAADb&#10;AAAADwAAAGRycy9kb3ducmV2LnhtbEWP0WrCQBRE3wv+w3KFvpRmk1I0xKyCloLkQXDtB1yy1ySa&#10;vRuy22j/vlso+DjMzBmm3NxtLyYafedYQZakIIhrZzpuFHydPl9zED4gG+wdk4If8rBZz55KLIy7&#10;8ZEmHRoRIewLVNCGMBRS+roliz5xA3H0zm60GKIcG2lGvEW47eVbmi6kxY7jQosD7Vqqr/rbRsq+&#10;qrTNQpfTux6mj+1LdTkdlHqeZ+kKRKB7eIT/23ujIF/C35f4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DtOZ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ascii="楷体_GB2312" w:eastAsia="楷体_GB2312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人民防空工程竣工验收</w:t>
                          </w:r>
                        </w:p>
                      </w:txbxContent>
                    </v:textbox>
                  </v:rect>
                  <v:rect id="矩形 32" o:spid="_x0000_s1026" o:spt="1" style="position:absolute;left:0;top:2257425;height:240103;width:1500956;" fillcolor="#FFFFFF" filled="t" stroked="t" coordsize="21600,21600" o:gfxdata="UEsDBAoAAAAAAIdO4kAAAAAAAAAAAAAAAAAEAAAAZHJzL1BLAwQUAAAACACHTuJANd3icL0AAADb&#10;AAAADwAAAGRycy9kb3ducmV2LnhtbEWP0WrCQBRE3wv+w3KFvpRmk1IkjVkFLQXJg+DqB1yy1ySa&#10;vRuy22j/vlso+DjMzBmmXN9tLyYafedYQZakIIhrZzpuFJyOX685CB+QDfaOScEPeVivZk8lFsbd&#10;+ECTDo2IEPYFKmhDGAopfd2SRZ+4gTh6ZzdaDFGOjTQj3iLc9vItTRfSYsdxocWBti3VV/1tI2VX&#10;VdpmocvpXQ/T5+aluhz3Sj3Ps3QJItA9PML/7Z1RkH/A35f4A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3eJw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涉及国家安全事项建设验收</w:t>
                          </w:r>
                        </w:p>
                      </w:txbxContent>
                    </v:textbox>
                  </v:rect>
                  <v:rect id="矩形 32" o:spid="_x0000_s1026" o:spt="1" style="position:absolute;left:0;top:2543175;height:240619;width:1501145;" fillcolor="#FFFFFF" filled="t" stroked="t" coordsize="21600,21600" o:gfxdata="UEsDBAoAAAAAAIdO4kAAAAAAAAAAAAAAAAAEAAAAZHJzL1BLAwQUAAAACACHTuJAIT7dML0AAADb&#10;AAAADwAAAGRycy9kb3ducmV2LnhtbEWPwWrCQBCG7wXfYZmCl6KbSCmaugpWBMlBMPEBhuyYpM3O&#10;huw26ts7h0KPwz//N/Ott3fXqZGG0Ho2kM4TUMSVty3XBi7lYbYEFSKyxc4zGXhQgO1m8rLGzPob&#10;n2ksYq0EwiFDA02MfaZ1qBpyGOa+J5bs6geHUcah1nbAm8BdpxdJ8qEdtiwXGuzpq6Hqp/h1Qjnm&#10;eeHS2C7pvejH/e4t/y5Pxkxf0+QTVKR7/F/+ax+tgZV8Ly7iAXrz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Pt0w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开发建设项目防洪设施验收</w:t>
                          </w:r>
                        </w:p>
                      </w:txbxContent>
                    </v:textbox>
                  </v:rect>
                  <v:rect id="矩形 32" o:spid="_x0000_s1026" o:spt="1" style="position:absolute;left:0;top:3114675;height:240619;width:1501145;" fillcolor="#FFFFFF" filled="t" stroked="t" coordsize="21600,21600" o:gfxdata="UEsDBAoAAAAAAIdO4kAAAAAAAAAAAAAAAAAEAAAAZHJzL1BLAwQUAAAACACHTuJA0exDR7wAAADb&#10;AAAADwAAAGRycy9kb3ducmV2LnhtbEWP0YrCMBRE34X9h3AX9kU0rYpoNQqrLEgfBFs/4NJc27rN&#10;TWlidf9+Iwg+DjNzhllvH6YRPXWutqwgHkcgiAuray4VnPOf0QKE88gaG8uk4I8cbDcfgzUm2t75&#10;RH3mSxEg7BJUUHnfJlK6oiKDbmxb4uBdbGfQB9mVUnd4D3DTyEkUzaXBmsNChS3tKip+s5sJlEOa&#10;Zib29YJmWdvvv4fpNT8q9fUZRysQnh7+HX61D1rBcgrPL+EHyM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HsQ0e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取水工程验收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>
      <w:pPr>
        <w:tabs>
          <w:tab w:val="left" w:pos="1790"/>
        </w:tabs>
        <w:rPr>
          <w:rFonts w:hint="default" w:ascii="Times New Roman" w:hAnsi="Times New Roman" w:eastAsia="仿宋_GB2312" w:cs="Times New Roman"/>
          <w:sz w:val="28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8840470</wp:posOffset>
                </wp:positionH>
                <wp:positionV relativeFrom="paragraph">
                  <wp:posOffset>386080</wp:posOffset>
                </wp:positionV>
                <wp:extent cx="1329690" cy="2981325"/>
                <wp:effectExtent l="4445" t="5080" r="18415" b="4445"/>
                <wp:wrapSquare wrapText="bothSides"/>
                <wp:docPr id="9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企业根据承诺，自主开展设计和施工，适时将施工图设计文件等向部门报备。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部门按照信用监管办法规定节点、内容等，结合承诺书强化质量、安全等领域的监管，指导项目按照相关标准施工，适时共享信用监管信息，形成“红黑”名单，企业违信行为受到联合惩戒。</w:t>
                            </w:r>
                          </w:p>
                        </w:txbxContent>
                      </wps:txbx>
                      <wps:bodyPr rot="0" vert="horz" wrap="square" lIns="21600" tIns="21600" rIns="21600" bIns="21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6.1pt;margin-top:30.4pt;height:234.75pt;width:104.7pt;mso-wrap-distance-bottom:3.6pt;mso-wrap-distance-left:9pt;mso-wrap-distance-right:9pt;mso-wrap-distance-top:3.6pt;z-index:251677696;mso-width-relative:page;mso-height-relative:page;" fillcolor="#FFFFFF" filled="t" stroked="t" coordsize="21600,21600" o:gfxdata="UEsDBAoAAAAAAIdO4kAAAAAAAAAAAAAAAAAEAAAAZHJzL1BLAwQUAAAACACHTuJAOeEf49oAAAAM&#10;AQAADwAAAGRycy9kb3ducmV2LnhtbE2Py07DMBBF90j8gzVI7KidREQQ4lSoUnYIREp57NzYJBbx&#10;OIrdpPw901VZXs3RnXPL9dENbDZTsB4lJCsBzGDrtcVOwtu2vrkDFqJCrQaPRsKvCbCuLi9KVWi/&#10;4KuZm9gxKsFQKAl9jGPBeWh741RY+dEg3b795FSkOHVcT2qhcjfwVIicO2WRPvRqNJvetD/NwUn4&#10;fH9++RCPdf3U4Je1m+1unpedlNdXiXgAFs0xnmE46ZM6VOS09wfUgQ2Us/s0JVZCLmjDichFkgPb&#10;S7jNRAa8Kvn/EdUfUEsDBBQAAAAIAIdO4kBDwySFJAIAAEoEAAAOAAAAZHJzL2Uyb0RvYy54bWyt&#10;VM2O0zAQviPxDpbvNGlhq23UdLV0VYS0/EgLD+A4TmLheIztNikPAG/AiQt3nqvPwdjJlvAjDogc&#10;LI9n/M3M942zvupbRQ7COgk6p/NZSonQHEqp65y+fbN7dEmJ80yXTIEWOT0KR682Dx+sO5OJBTSg&#10;SmEJgmiXdSanjfcmSxLHG9EyNwMjNDorsC3zaNo6KS3rEL1VySJNl0kHtjQWuHAOT28GJ91E/KoS&#10;3L+qKic8UTnF2nxcbVyLsCabNctqy0wj+VgG+4cqWiY1Jj1D3TDPyN7K36BayS04qPyMQ5tAVUku&#10;Yg/YzTz9pZu7hhkRe0FynDnT5P4fLH95eG2JLHO6ekKJZi1qdPr86fTl2+nrR4JnSFBnXIZxdwYj&#10;ff8UehQ6NuvMLfB3jmjYNkzX4tpa6BrBSixwHm4mk6sDjgsgRfcCSkzE9h4iUF/ZNrCHfBBER6GO&#10;Z3FE7wkPKR8vVssVujj6FqtLtC9iDpbdXzfW+WcCWhI2ObWofoRnh1vnQzksuw8J2RwoWe6kUtGw&#10;dbFVlhwYTsoufiP6T2FKkw65usDcf4dI4/cniFZ6HHkl25xeToOUDogiDu1Yb6AvMDZw5/uiH+Uo&#10;oDwikRaGgcYHiJsG7AdKOhzmnLr3e2YFJeq5RjEW82Uapn9q2KlRTA2mOULl1FMybLd+eDF7Y2Xd&#10;YKZBfg3XKGAlI7Wh1KGqUXYc2Mj4+LjCi5jaMerHL2DzH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nhH+PaAAAADAEAAA8AAAAAAAAAAQAgAAAAIgAAAGRycy9kb3ducmV2LnhtbFBLAQIUABQAAAAI&#10;AIdO4kBDwySFJAIAAEoEAAAOAAAAAAAAAAEAIAAAACk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 inset="0.6mm,0.6mm,0.6mm,0.6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企业根据承诺，自主开展设计和施工，适时将施工图设计文件等向部门报备。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部门按照信用监管办法规定节点、内容等，结合承诺书强化质量、安全等领域的监管，指导项目按照相关标准施工，适时共享信用监管信息，形成“红黑”名单，企业违信行为受到联合惩戒。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tabs>
          <w:tab w:val="left" w:pos="1790"/>
        </w:tabs>
        <w:rPr>
          <w:rFonts w:hint="default" w:ascii="Times New Roman" w:hAnsi="Times New Roman" w:eastAsia="仿宋_GB2312" w:cs="Times New Roman"/>
          <w:sz w:val="28"/>
        </w:rPr>
      </w:pPr>
    </w:p>
    <w:p>
      <w:pPr>
        <w:tabs>
          <w:tab w:val="left" w:pos="1790"/>
        </w:tabs>
        <w:rPr>
          <w:rFonts w:hint="default" w:ascii="Times New Roman" w:hAnsi="Times New Roman" w:eastAsia="仿宋_GB2312" w:cs="Times New Roman"/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10799445</wp:posOffset>
                </wp:positionH>
                <wp:positionV relativeFrom="paragraph">
                  <wp:posOffset>124460</wp:posOffset>
                </wp:positionV>
                <wp:extent cx="1495425" cy="257175"/>
                <wp:effectExtent l="6350" t="6350" r="22225" b="222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927205" y="4087495"/>
                          <a:ext cx="1495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cs="仿宋_GB2312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zh-CN" w:bidi="ar"/>
                              </w:rPr>
                              <w:t>水土保持设施竣工验收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0.35pt;margin-top:9.8pt;height:20.25pt;width:117.75pt;z-index:251692032;v-text-anchor:middle;mso-width-relative:page;mso-height-relative:page;" fillcolor="#FFFFFF" filled="t" stroked="t" coordsize="21600,21600" o:gfxdata="UEsDBAoAAAAAAIdO4kAAAAAAAAAAAAAAAAAEAAAAZHJzL1BLAwQUAAAACACHTuJAhW9UbdcAAAAL&#10;AQAADwAAAGRycy9kb3ducmV2LnhtbE2PPU/DQAyGdyT+w8lIbPQuRUppyKUDgo0lgQE2N2eSiPuI&#10;ctcm4dfjTrD5lR+9flweFmfFmaY4BK8h2ygQ5NtgBt9peH97uXsAERN6gzZ40rBShEN1fVViYcLs&#10;azo3qRNc4mOBGvqUxkLK2PbkMG7CSJ53X2FymDhOnTQTzlzurNwqlUuHg+cLPY701FP73ZycBmyW&#10;z3VdP+ZZ1lYNzz/12LzWWt/eZOoRRKIl/cFw0Wd1qNjpGE7eRGE575TaMcvTPgdxIfb3+RbEUUOu&#10;MpBVKf//UP0CUEsDBBQAAAAIAIdO4kCWcFRxYgIAALUEAAAOAAAAZHJzL2Uyb0RvYy54bWytVEtu&#10;2zAQ3RfoHQjua8mKXSdG5MCI4aKA0QRIi65pipQE8Nchbdm9TIHueogcp+g1OqSUxGmzKqoFNcN5&#10;ms+bGV1eHbQiewG+taak41FOiTDcVq2pS/rp4/rNOSU+MFMxZY0o6VF4erV4/eqyc3NR2MaqSgBB&#10;J8bPO1fSJgQ3zzLPG6GZH1knDBqlBc0CqlBnFbAOvWuVFXn+NussVA4sF97j7ao30kXyL6Xg4UZK&#10;LwJRJcXcQjohndt4ZotLNq+BuablQxrsH7LQrDUY9NHVigVGdtD+5Uq3HKy3Moy41ZmVsuUi1YDV&#10;jPM/qrlrmBOpFiTHu0ea/P9zyz/sb4G0VUnPKDFMY4t+ffvx8/47OYvcdM7PEXLnbmHQPIqx0IME&#10;Hd9YAjlg58cXxazIp5QcSzrJz2eTi2lPrjgEwiMCbyYFAjgiiulsPEuA7MmVAx/eCatJFEoK2LzE&#10;KdtvfMDwCH2AxMjeqrZat0olBerttQKyZ9jodXpiePzkGUwZ0mEqxSzHYeAMB04qFlDUDinwpqaE&#10;qRonmQdIsZ997U+D5Ol5KUhMcsV80yeTPAwwZWKuIs3lUFNkuOc0SuGwPQxEb211xNaA7WfWO75u&#10;0fGG+XDLAIcUK8DFCzd4SGWxLDtIlDQWvr50H/E4O2ilpMOhx5K/7BgIStR7g1N1MZ5M4pYkZTLF&#10;hlICp5btqcXs9LVFuse44o4nMeKDehAlWP0Z93MZo6KJGY6xe3IH5Tr0y4gbzsVymWC4GY6Fjblz&#10;PDqPlBm73AUr2zQGkaieHWxwVHA3UquHPY7Ld6on1NPfZvE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W9UbdcAAAALAQAADwAAAAAAAAABACAAAAAiAAAAZHJzL2Rvd25yZXYueG1sUEsBAhQAFAAA&#10;AAgAh07iQJZwVHFiAgAAtQQAAA4AAAAAAAAAAQAgAAAAJgEAAGRycy9lMm9Eb2MueG1sUEsFBgAA&#10;AAAGAAYAWQEAAPoFAAAAAA=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auto"/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eastAsia" w:cs="仿宋_GB2312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  <w:lang w:val="en-US" w:eastAsia="zh-CN" w:bidi="ar"/>
                        </w:rPr>
                        <w:t>水土保持设施竣工验收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</w:rPr>
        <w:t xml:space="preserve">       </w:t>
      </w:r>
    </w:p>
    <w:p>
      <w:pPr>
        <w:tabs>
          <w:tab w:val="left" w:pos="1790"/>
        </w:tabs>
        <w:rPr>
          <w:rFonts w:hint="default" w:ascii="Times New Roman" w:hAnsi="Times New Roman" w:eastAsia="仿宋_GB2312" w:cs="Times New Roman"/>
          <w:sz w:val="28"/>
        </w:rPr>
      </w:pPr>
      <w:r>
        <w:rPr>
          <w:rFonts w:hint="default" w:ascii="Times New Roman" w:hAnsi="Times New Roman" w:eastAsia="仿宋_GB2312" w:cs="Times New Roman"/>
          <w:sz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10215245</wp:posOffset>
                </wp:positionH>
                <wp:positionV relativeFrom="paragraph">
                  <wp:posOffset>34925</wp:posOffset>
                </wp:positionV>
                <wp:extent cx="489585" cy="1743075"/>
                <wp:effectExtent l="0" t="38100" r="5715" b="28575"/>
                <wp:wrapNone/>
                <wp:docPr id="95" name="组合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585" cy="1743075"/>
                          <a:chOff x="116006" y="0"/>
                          <a:chExt cx="489784" cy="1743075"/>
                        </a:xfrm>
                        <a:effectLst/>
                      </wpg:grpSpPr>
                      <wps:wsp>
                        <wps:cNvPr id="100" name="直接连接符 143"/>
                        <wps:cNvCnPr/>
                        <wps:spPr>
                          <a:xfrm>
                            <a:off x="116006" y="819150"/>
                            <a:ext cx="18879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A7EBB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3" name="直接连接符 144"/>
                        <wps:cNvCnPr/>
                        <wps:spPr>
                          <a:xfrm>
                            <a:off x="304800" y="0"/>
                            <a:ext cx="0" cy="17430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A7EBB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4" name="直接箭头连接符 145"/>
                        <wps:cNvCnPr/>
                        <wps:spPr>
                          <a:xfrm>
                            <a:off x="304800" y="0"/>
                            <a:ext cx="30099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9F9F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5" name="直接箭头连接符 146"/>
                        <wps:cNvCnPr/>
                        <wps:spPr>
                          <a:xfrm>
                            <a:off x="304800" y="1733550"/>
                            <a:ext cx="30099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9F9F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04.35pt;margin-top:2.75pt;height:137.25pt;width:38.55pt;z-index:251678720;mso-width-relative:page;mso-height-relative:page;" coordorigin="116006,0" coordsize="489784,1743075" o:gfxdata="UEsDBAoAAAAAAIdO4kAAAAAAAAAAAAAAAAAEAAAAZHJzL1BLAwQUAAAACACHTuJABqao6dkAAAAL&#10;AQAADwAAAGRycy9kb3ducmV2LnhtbE2PQUvDQBCF74L/YRnBm91NJTHEbIoU9VQEW0G8TbPTJDQ7&#10;G7LbpP33bk96fMzHm++Vq7PtxUSj7xxrSBYKBHHtTMeNhq/d20MOwgdkg71j0nAhD6vq9qbEwriZ&#10;P2nahkbEEvYFamhDGAopfd2SRb9wA3G8HdxoMcQ4NtKMOMdy28ulUpm02HH80OJA65bq4/ZkNbzP&#10;OL88Jq/T5nhYX3526cf3JiGt7+8S9Qwi0Dn8wXDVj+pQRae9O7Hxoo85U/lTZDWkKYgrkOVpHLPX&#10;sMyVAlmV8v+G6hdQSwMEFAAAAAgAh07iQMOXg1frAgAAbAsAAA4AAABkcnMvZTJvRG9jLnhtbO1W&#10;zW7UMBC+I/EOVu40STfbTaJmK/p74adS4QHcxPmRHNuy3c3unQMnxB2JE3ACTr1x4GnK8hiMnexu&#10;tG0FFFH1UK3kdcb2eOabb2a8vTOtKZoQqSrOEsff8BxEWMqzihWJ8/LF4aPQQUpjlmHKGUmcGVHO&#10;zvjhg+1GxGSTl5xmRCJQwlTciMQptRax66q0JDVWG1wQBos5lzXW8CkLN5O4Ae01dTc9b8ttuMyE&#10;5ClRCqT77aIztvrznKT6eZ4rohFNHLBN21Ha8dSM7ngbx4XEoqzSzgx8AytqXDG4dKlqH2uMzmR1&#10;SVVdpZIrnuuNlNcuz/MqJdYH8Mb31rw5kvxMWF+KuCnEEiaAdg2nG6tNn02OJaqyxImGDmK4hhjN&#10;v726ePsagQDQaUQRw6YjKU7EsewERftlHJ7msjb/4AqaWlxnS1zJVKMUhEEYDUNQn8KSPwoG3siq&#10;xnFaQnTMMd/fgmA6aHU2LQ9Wp0dhcOm0u7qb2EA/URrMc43BS/saAbRSK+TUvyF3UmJBbECUAaVD&#10;zveAWR10785/vPn48/t7GOefPyE/GLQg2v17rENQxQrAvAK+Hg6hH/nDjqALIP0wHEUdFHapB4KQ&#10;Sh8RXiMzSRxaMWMpjvGkAwbHiy1GzPhhRamlP2WoMfHfNCHCkIQ5xRqmtQBaKFY4CNMCsjvV0mpU&#10;nFaZOW30KFmc7lGJJhgyLHg8OtjdbTeVOCOtNBp6gJC9SmH9lGet2PcWcvCiUwPxg3lfv7F5H6uy&#10;PWOXjCrYRpm5fy32C2RN4E95NrOAAycsDQybb4UPg+v5EPwVHwZeEBp2rfJiQQUQrqXTPRfuJBcg&#10;Xfu1Yf71y8WH836F6MrsH1aI6xkx8Lwo6mjxm+KgtMRVUeo9zhi0SC79Wy8Vh5H53UapwLHGFT1g&#10;GdIzAe1NywqzgpK7X0ZWHdm2lcvU2bppMfFHg8FwvbvcE+jqXvMfCGRfKfCks42se36aN2P/G+b9&#10;R/L4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AamqOnZAAAACwEAAA8AAAAAAAAAAQAgAAAAIgAA&#10;AGRycy9kb3ducmV2LnhtbFBLAQIUABQAAAAIAIdO4kDDl4NX6wIAAGwLAAAOAAAAAAAAAAEAIAAA&#10;ACgBAABkcnMvZTJvRG9jLnhtbFBLBQYAAAAABgAGAFkBAACFBgAAAAA=&#10;">
                <o:lock v:ext="edit" aspectratio="f"/>
                <v:line id="直接连接符 143" o:spid="_x0000_s1026" o:spt="20" style="position:absolute;left:116006;top:819150;height:0;width:188794;" filled="f" stroked="t" coordsize="21600,21600" o:gfxdata="UEsDBAoAAAAAAIdO4kAAAAAAAAAAAAAAAAAEAAAAZHJzL1BLAwQUAAAACACHTuJA61QTNL4AAADc&#10;AAAADwAAAGRycy9kb3ducmV2LnhtbEWPQWsCMRCF70L/QxihF6mJIiJbowehpcfuVhBvw2bcXdxM&#10;liSu+u87h0JvM7w3732z3T98r0aKqQtsYTE3oIjr4DpuLBx/Pt42oFJGdtgHJgtPSrDfvUy2WLhw&#10;55LGKjdKQjgVaKHNeSi0TnVLHtM8DMSiXUL0mGWNjXYR7xLue700Zq09diwNLQ50aKm+VjdvYfUc&#10;b4fy+B3P7jo7lab5XK+qpbWv04V5B5Xpkf/Nf9dfTvCN4MszMoHe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1QTNL4A&#10;AADcAAAADwAAAAAAAAABACAAAAAiAAAAZHJzL2Rvd25yZXYueG1sUEsBAhQAFAAAAAgAh07iQDMv&#10;BZ47AAAAOQAAABAAAAAAAAAAAQAgAAAADQEAAGRycy9zaGFwZXhtbC54bWxQSwUGAAAAAAYABgBb&#10;AQAAtwMAAAAA&#10;">
                  <v:fill on="f" focussize="0,0"/>
                  <v:stroke color="#457BBA" joinstyle="round"/>
                  <v:imagedata o:title=""/>
                  <o:lock v:ext="edit" aspectratio="f"/>
                </v:line>
                <v:line id="直接连接符 144" o:spid="_x0000_s1026" o:spt="20" style="position:absolute;left:304800;top:0;height:1743075;width:0;" filled="f" stroked="t" coordsize="21600,21600" o:gfxdata="UEsDBAoAAAAAAIdO4kAAAAAAAAAAAAAAAAAEAAAAZHJzL1BLAwQUAAAACACHTuJAG4aNQ7oAAADc&#10;AAAADwAAAGRycy9kb3ducmV2LnhtbEVPTYvCMBC9C/sfwgh7EU10RaQaPQgrHrdVEG9DM7bFZlKS&#10;WPXfbxYWvM3jfc56+7St6MmHxrGG6USBIC6dabjScDp+j5cgQkQ22DomDS8KsN18DNaYGffgnPoi&#10;ViKFcMhQQx1jl0kZyposhonriBN3dd5iTNBX0nh8pHDbyplSC2mx4dRQY0e7mspbcbca5q/+vstP&#10;P/5ibqNzrqr9Yl7MtP4cTtUKRKRnfIv/3QeT5qsv+HsmXSA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ho1DugAAANwA&#10;AAAPAAAAAAAAAAEAIAAAACIAAABkcnMvZG93bnJldi54bWxQSwECFAAUAAAACACHTuJAMy8FnjsA&#10;AAA5AAAAEAAAAAAAAAABACAAAAAJAQAAZHJzL3NoYXBleG1sLnhtbFBLBQYAAAAABgAGAFsBAACz&#10;AwAAAAA=&#10;">
                  <v:fill on="f" focussize="0,0"/>
                  <v:stroke color="#457BBA" joinstyle="round"/>
                  <v:imagedata o:title=""/>
                  <o:lock v:ext="edit" aspectratio="f"/>
                </v:line>
                <v:shape id="直接箭头连接符 145" o:spid="_x0000_s1026" o:spt="32" type="#_x0000_t32" style="position:absolute;left:304800;top:0;height:0;width:300990;" filled="f" stroked="t" coordsize="21600,21600" o:gfxdata="UEsDBAoAAAAAAIdO4kAAAAAAAAAAAAAAAAAEAAAAZHJzL1BLAwQUAAAACACHTuJA2D+l7boAAADc&#10;AAAADwAAAGRycy9kb3ducmV2LnhtbEVPS2sCMRC+C/0PYQreNFFEZGsUWhC30B58UK/DZrq7dDNZ&#10;kqnaf98Igrf5+J6zXF99p84UUxvYwmRsQBFXwbVcWzgeNqMFqCTIDrvAZOGPEqxXT4MlFi5ceEfn&#10;vdQqh3Aq0EIj0hdap6ohj2kceuLMfYfoUTKMtXYRLzncd3pqzFx7bDk3NNjTW0PVz/7XW4iLE369&#10;fpaYqvTxPp33WynlZO3weWJeQAld5SG+u0uX55sZ3J7JF+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P6XtugAAANwA&#10;AAAPAAAAAAAAAAEAIAAAACIAAABkcnMvZG93bnJldi54bWxQSwECFAAUAAAACACHTuJAMy8FnjsA&#10;AAA5AAAAEAAAAAAAAAABACAAAAAJAQAAZHJzL3NoYXBleG1sLnhtbFBLBQYAAAAABgAGAFsBAACz&#10;AwAAAAA=&#10;">
                  <v:fill on="f" focussize="0,0"/>
                  <v:stroke color="#F3F3F3" joinstyle="round" endarrow="block"/>
                  <v:imagedata o:title=""/>
                  <o:lock v:ext="edit" aspectratio="f"/>
                </v:shape>
                <v:shape id="直接箭头连接符 146" o:spid="_x0000_s1026" o:spt="32" type="#_x0000_t32" style="position:absolute;left:304800;top:1733550;height:0;width:300990;" filled="f" stroked="t" coordsize="21600,21600" o:gfxdata="UEsDBAoAAAAAAIdO4kAAAAAAAAAAAAAAAAAEAAAAZHJzL1BLAwQUAAAACACHTuJAt3MAdroAAADc&#10;AAAADwAAAGRycy9kb3ducmV2LnhtbEVPS2sCMRC+C/0PYQreNFFQZGsUWhC30B58UK/DZrq7dDNZ&#10;kqnaf98Igrf5+J6zXF99p84UUxvYwmRsQBFXwbVcWzgeNqMFqCTIDrvAZOGPEqxXT4MlFi5ceEfn&#10;vdQqh3Aq0EIj0hdap6ohj2kceuLMfYfoUTKMtXYRLzncd3pqzFx7bDk3NNjTW0PVz/7XW4iLE369&#10;fpaYqvTxPp33WynlZO3weWJeQAld5SG+u0uX55sZ3J7JF+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cwB2ugAAANwA&#10;AAAPAAAAAAAAAAEAIAAAACIAAABkcnMvZG93bnJldi54bWxQSwECFAAUAAAACACHTuJAMy8FnjsA&#10;AAA5AAAAEAAAAAAAAAABACAAAAAJAQAAZHJzL3NoYXBleG1sLnhtbFBLBQYAAAAABgAGAFsBAACz&#10;AwAAAAA=&#10;">
                  <v:fill on="f" focussize="0,0"/>
                  <v:stroke color="#F3F3F3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tabs>
          <w:tab w:val="left" w:pos="1790"/>
          <w:tab w:val="left" w:pos="5280"/>
        </w:tabs>
        <w:rPr>
          <w:rFonts w:hint="default" w:ascii="Times New Roman" w:hAnsi="Times New Roman" w:eastAsia="仿宋_GB2312" w:cs="Times New Roman"/>
          <w:sz w:val="18"/>
          <w:szCs w:val="18"/>
        </w:rPr>
      </w:pPr>
      <w:r>
        <w:rPr>
          <w:rFonts w:hint="default" w:ascii="Times New Roman" w:hAnsi="Times New Roman" w:eastAsia="仿宋_GB2312" w:cs="Times New Roman"/>
          <w:sz w:val="28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z w:val="28"/>
        </w:rPr>
        <w:tab/>
      </w:r>
    </w:p>
    <w:p>
      <w:pPr>
        <w:tabs>
          <w:tab w:val="left" w:pos="1790"/>
        </w:tabs>
        <w:ind w:right="-870" w:rightChars="-431"/>
        <w:rPr>
          <w:rFonts w:hint="default" w:ascii="Times New Roman" w:hAnsi="Times New Roman" w:eastAsia="仿宋_GB2312" w:cs="Times New Roman"/>
          <w:sz w:val="18"/>
          <w:szCs w:val="18"/>
        </w:rPr>
      </w:pPr>
      <w:r>
        <w:rPr>
          <w:rFonts w:hint="default" w:ascii="Times New Roman" w:hAnsi="Times New Roman" w:eastAsia="仿宋_GB2312" w:cs="Times New Roman"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74295</wp:posOffset>
                </wp:positionV>
                <wp:extent cx="1595120" cy="1224915"/>
                <wp:effectExtent l="4445" t="5080" r="19685" b="8255"/>
                <wp:wrapNone/>
                <wp:docPr id="106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204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签订国有建设用地使用权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出让合同，同步核发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建设用地规划许可证</w:t>
                            </w:r>
                          </w:p>
                        </w:txbxContent>
                      </wps:txbx>
                      <wps:bodyPr rot="0" vert="horz" wrap="square" lIns="21600" tIns="21600" rIns="21600" bIns="21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5.25pt;margin-top:5.85pt;height:96.45pt;width:125.6pt;z-index:251688960;mso-width-relative:page;mso-height-relative:page;" fillcolor="#FFFFFF" filled="t" stroked="t" coordsize="21600,21600" o:gfxdata="UEsDBAoAAAAAAIdO4kAAAAAAAAAAAAAAAAAEAAAAZHJzL1BLAwQUAAAACACHTuJAiYjH79kAAAAK&#10;AQAADwAAAGRycy9kb3ducmV2LnhtbE2Py07DMBBF90j8gzVI7KidiD4U4lSoUnYIREqh3bnxkFjE&#10;4yh2k/L3uKuym9E9unMmX59tx0YcvHEkIZkJYEi104YaCR/b8mEFzAdFWnWOUMIvelgXtze5yrSb&#10;6B3HKjQslpDPlIQ2hD7j3NctWuVnrkeK2bcbrApxHRquBzXFctvxVIgFt8pQvNCqHjct1j/VyUrY&#10;f76+fYnnsnyp6GDMZrsbx2kn5f1dIp6ABTyHKwwX/agORXQ6uhNpzzoJ86WYRzQGyRJYBFbpZThK&#10;SMXjAniR8/8vFH9QSwMEFAAAAAgAh07iQCc5YoonAgAATAQAAA4AAABkcnMvZTJvRG9jLnhtbK1U&#10;y47TMBTdI/EPlvc0aTStZqKmo6GjIqThIQ18gOM4jYXja2y3SfkA+ANWbNjzXf0Orp1MCa8NIgvL&#10;174+9/ic66yu+1aRg7BOgi7ofJZSIjSHSupdQd++2T65pMR5piumQIuCHoWj1+vHj1adyUUGDahK&#10;WIIg2uWdKWjjvcmTxPFGtMzNwAiNmzXYlnkM7S6pLOsQvVVJlqbLpANbGQtcOIert8MmXUf8uhbc&#10;v6prJzxRBUVuPo42jmUYk/WK5TvLTCP5SIP9A4uWSY1Fz1C3zDOyt/I3qFZyCw5qP+PQJlDXkot4&#10;B7zNPP3lNvcNMyLeBcVx5iyT+3+w/OXhtSWyQu/SJSWatWjS6fOn05dvp68fSVhEiTrjcsy8N5jr&#10;+6fQY3q8rjN3wN85omHTML0TN9ZC1whWIcV5OJlMjg44LoCU3QuosBLbe4hAfW3boB8qQhAdrTqe&#10;7RG9JzyUXFwtsvSCEo578yy7uJovYg2WPxw31vlnAloSJgW16H+EZ4c75wMdlj+khGoOlKy2UqkY&#10;2F25UZYcGPbKNn4j+k9pSpOuoMhkMSjwV4g0fn+CaKXHpleyLejlNEnpwEPEth35BvmCYoN2vi/7&#10;0Y4SqiMKaWFoaXyCOGnAfqCkw3YuqHu/Z1ZQop5rNCObL9PQ/9PAToNyGjDNEaqgnpJhuvHDm9kb&#10;K3cNVhrs13CDBtYyShuoDqxG27Flo+Lj8wpvYhrHrB8/gfV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iYjH79kAAAAKAQAADwAAAAAAAAABACAAAAAiAAAAZHJzL2Rvd25yZXYueG1sUEsBAhQAFAAA&#10;AAgAh07iQCc5YoonAgAATAQAAA4AAAAAAAAAAQAgAAAAKA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 inset="0.6mm,0.6mm,0.6mm,0.6mm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签订国有建设用地使用权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出让合同，同步核发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建设用地规划许可证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68580</wp:posOffset>
                </wp:positionV>
                <wp:extent cx="649605" cy="1778000"/>
                <wp:effectExtent l="4445" t="5080" r="12700" b="7620"/>
                <wp:wrapSquare wrapText="bothSides"/>
                <wp:docPr id="111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企业申报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平台赋码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项目备案</w:t>
                            </w:r>
                          </w:p>
                        </w:txbxContent>
                      </wps:txbx>
                      <wps:bodyPr rot="0" vert="horz" wrap="square" lIns="21600" tIns="21600" rIns="21600" bIns="216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15pt;margin-top:5.4pt;height:140pt;width:51.15pt;mso-wrap-distance-bottom:3.6pt;mso-wrap-distance-left:9pt;mso-wrap-distance-right:9pt;mso-wrap-distance-top:3.6pt;z-index:251676672;mso-width-relative:page;mso-height-relative:margin;mso-height-percent:200;" fillcolor="#FFFFFF" filled="t" stroked="t" coordsize="21600,21600" o:gfxdata="UEsDBAoAAAAAAIdO4kAAAAAAAAAAAAAAAAAEAAAAZHJzL1BLAwQUAAAACACHTuJAL7ON/tcAAAAK&#10;AQAADwAAAGRycy9kb3ducmV2LnhtbE2PwU7DMBBE70j8g7VI3KjdpCCaxqmgoncoFVJvbrxNIux1&#10;FLtN+HuWEz3uzGh2XrmevBMXHGIXSMN8pkAg1cF21GjYf24fnkHEZMgaFwg1/GCEdXV7U5rChpE+&#10;8LJLjeASioXR0KbUF1LGukVv4iz0SOydwuBN4nNopB3MyOXeyUypJ+lNR/yhNT1uWqy/d2ev4Wsi&#10;N736zX7RvJ382L8vX7YHq/X93VytQCSc0n8Y/ubzdKh40zGcyUbhNCxyxSyJDcUIHHjMsxzEUUO2&#10;ZEVWpbxGqH4BUEsDBBQAAAAIAIdO4kBcPSlPJgIAAEoEAAAOAAAAZHJzL2Uyb0RvYy54bWytVMuO&#10;0zAU3SPxD5b3NGk1LTNR09HQURHS8JAGPsBxnMTCsc2126R8APzBrNiw57v6HVw7bQmvDSILy9e+&#10;Pj73nOssr/tWkZ0AJ43O6XSSUiI0N6XUdU7fvd08uaTEeaZLpowWOd0LR69Xjx8tO5uJmWmMKgUQ&#10;BNEu62xOG+9tliSON6JlbmKs0LhZGWiZxxDqpATWIXqrklmaLpLOQGnBcOEcrt4Om3QV8atKcP+6&#10;qpzwROUUufk4QhyLMCarJctqYLaR/EiD/QOLlkmNl56hbplnZAvyN6hWcjDOVH7CTZuYqpJcxBqw&#10;mmn6SzX3DbMi1oLiOHuWyf0/WP5q9waILNG76ZQSzVo06fDw+fDl2+HrJxIWUaLOugwz7y3m+v6Z&#10;6TE9luvsneHvHdFm3TBdixsA0zWClUgxnkxGRwccF0CK7qUp8Sa29SYC9RW0QT9UhCA6WrU/2yN6&#10;TzguLi6uFumcEo5bi4un6WIeuCUsOx224PxzYVoSJjkFdD+Cs92d80PqKSXc5YyS5UYqFQOoi7UC&#10;smPYKZv4HdF/SlOadDm9ms/mQ/1/hUjj9yeIVnpseSXbnF6Ok5QOPERs2iPfIF7Qa1DO90V/NKMw&#10;5R5lBDM0ND5AnDQGPlLSYTPn1H3YMhCUqBcarZhNF2no/nEA46AYB0xzhMqpp2SYrv3wYrYWZN3g&#10;TSfzb9C+jYzSBqoDK7QkBNiw0Zzj4wovYhzHrB+/gNV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L7ON/tcAAAAKAQAADwAAAAAAAAABACAAAAAiAAAAZHJzL2Rvd25yZXYueG1sUEsBAhQAFAAAAAgA&#10;h07iQFw9KU8mAgAASgQAAA4AAAAAAAAAAQAgAAAAJg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 inset="0.6mm,0.6mm,0.6mm,0.6mm" style="mso-fit-shape-to-text:t;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企业申报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平台赋码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项目备案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tabs>
          <w:tab w:val="left" w:pos="1790"/>
        </w:tabs>
        <w:rPr>
          <w:rFonts w:hint="default" w:ascii="Times New Roman" w:hAnsi="Times New Roman" w:eastAsia="仿宋_GB2312" w:cs="Times New Roman"/>
          <w:sz w:val="18"/>
          <w:szCs w:val="18"/>
        </w:rPr>
      </w:pPr>
    </w:p>
    <w:p>
      <w:pPr>
        <w:tabs>
          <w:tab w:val="left" w:pos="1790"/>
        </w:tabs>
        <w:rPr>
          <w:rFonts w:hint="default" w:ascii="Times New Roman" w:hAnsi="Times New Roman" w:eastAsia="仿宋_GB2312" w:cs="Times New Roman"/>
          <w:sz w:val="18"/>
          <w:szCs w:val="18"/>
        </w:rPr>
      </w:pPr>
      <w:r>
        <w:rPr>
          <w:rFonts w:hint="default" w:ascii="Times New Roman" w:hAnsi="Times New Roman" w:eastAsia="仿宋_GB2312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5521325</wp:posOffset>
                </wp:positionH>
                <wp:positionV relativeFrom="paragraph">
                  <wp:posOffset>240030</wp:posOffset>
                </wp:positionV>
                <wp:extent cx="3140710" cy="431800"/>
                <wp:effectExtent l="5080" t="4445" r="16510" b="20955"/>
                <wp:wrapNone/>
                <wp:docPr id="112" name="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071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建设工程规划类许可证</w:t>
                            </w:r>
                          </w:p>
                          <w:p>
                            <w:pPr>
                              <w:jc w:val="center"/>
                              <w:rPr>
                                <w:spacing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8"/>
                                <w:szCs w:val="18"/>
                              </w:rPr>
                              <w:t>（企业承诺按照建设工程规划设计方案文件落实相关标准和要求）</w:t>
                            </w:r>
                          </w:p>
                        </w:txbxContent>
                      </wps:txbx>
                      <wps:bodyPr rot="0" vert="horz" wrap="square" lIns="21600" tIns="21600" rIns="21600" bIns="21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4.75pt;margin-top:18.9pt;height:34pt;width:247.3pt;z-index:251684864;mso-width-relative:page;mso-height-relative:page;" fillcolor="#FFFFFF" filled="t" stroked="t" coordsize="21600,21600" o:gfxdata="UEsDBAoAAAAAAIdO4kAAAAAAAAAAAAAAAAAEAAAAZHJzL1BLAwQUAAAACACHTuJANpjtA9oAAAAL&#10;AQAADwAAAGRycy9kb3ducmV2LnhtbE2PwU7DMAyG70i8Q2QkLoglZVsppekkQEioByQ6HiBrTFto&#10;nKrJuvH2eKdxs+Vfn7+/2BzdIGacQu9JQ7JQIJAab3tqNXxuX28zECEasmbwhBp+McCmvLwoTG79&#10;gT5wrmMrGEIhNxq6GMdcytB06ExY+BGJb19+cibyOrXSTubAcDfIO6VS6UxP/KEzIz532PzUe8eU&#10;t6qqXRL7DFf1OL883VTf23etr68S9Qgi4jGew3DSZ3Uo2Wnn92SDGDRk6cOaoxqW91zhFFimqwTE&#10;jie1zkCWhfzfofwDUEsDBBQAAAAIAIdO4kAwabcJHwIAAD4EAAAOAAAAZHJzL2Uyb0RvYy54bWyt&#10;U0uO1DAQ3SNxB8t7OknPhyHq9GjUo0ZIA4w0cADHcRIL/yi7O2kug8SOQ3AcxDWoOOkmA6wQXlgu&#10;u/z86r3y6rrXiuwFeGlNQbNFSokw3FbSNAV9/2777IoSH5ipmLJGFPQgPL1eP32y6lwulra1qhJA&#10;EMT4vHMFbUNweZJ43grN/MI6YfCwtqBZwBCapALWIbpWyTJNL5POQuXAcuE97t6Oh3Qd8eta8PC2&#10;rr0IRBUUuYU4Q5zLYU7WK5Y3wFwr+USD/QMLzaTBR09QtywwsgP5B5SWHKy3dVhwqxNb15KLWANW&#10;k6W/VfPQMidiLSiOdyeZ/P+D5W/290Bkhd5lS0oM02jSj89fv3/7QoYd1KdzPse0B3cPQ4Xe3Vn+&#10;wRNjNy0zjbgBsF0rWIWssiE/eXRhCDxeJWX32lYIznbBRqn6GvQAiCKQPjpyODki+kA4bp5l5+nz&#10;DI3jeHZ+ll2l0bKE5cfbDnx4Kawmw6KggI5HdLa/82Fgw/JjSmRvlay2UqkYQFNuFJA9w+7YxhEL&#10;wCLnacqQrqAvLpYXEfnRmZ9DpHH8DULLgG2upC4oloBjSlJm4CFio058j4KNwoe+7CcPSlsdUEew&#10;YxPjp8NFa+ETJR02cEH9xx0DQYl6ZdCLZXaJz5AwD2AelPOAGY5QBQ2UjMtNGH/JzoFsWnwpi8Ub&#10;e4P+1TJKO1AdWU2uY5NGxacPNfyCeRyzfn379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2mO0D&#10;2gAAAAsBAAAPAAAAAAAAAAEAIAAAACIAAABkcnMvZG93bnJldi54bWxQSwECFAAUAAAACACHTuJA&#10;MGm3CR8CAAA+BAAADgAAAAAAAAABACAAAAAp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  <v:textbox inset="0.6mm,0.6mm,0.6mm,0.6mm">
                  <w:txbxContent>
                    <w:p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建设工程规划类许可证</w:t>
                      </w:r>
                    </w:p>
                    <w:p>
                      <w:pPr>
                        <w:jc w:val="center"/>
                        <w:rPr>
                          <w:spacing w:val="-8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8"/>
                          <w:sz w:val="18"/>
                          <w:szCs w:val="18"/>
                        </w:rPr>
                        <w:t>（企业承诺按照建设工程规划设计方案文件落实相关标准和要求）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1790"/>
        </w:tabs>
        <w:rPr>
          <w:rFonts w:hint="default" w:ascii="Times New Roman" w:hAnsi="Times New Roman" w:eastAsia="仿宋_GB2312" w:cs="Times New Roman"/>
          <w:sz w:val="18"/>
          <w:szCs w:val="18"/>
        </w:rPr>
      </w:pPr>
      <w:r>
        <w:rPr>
          <w:rFonts w:hint="default" w:ascii="Times New Roman" w:hAnsi="Times New Roman" w:eastAsia="仿宋_GB2312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5523865</wp:posOffset>
                </wp:positionH>
                <wp:positionV relativeFrom="paragraph">
                  <wp:posOffset>316230</wp:posOffset>
                </wp:positionV>
                <wp:extent cx="3140710" cy="431800"/>
                <wp:effectExtent l="5080" t="4445" r="16510" b="20955"/>
                <wp:wrapNone/>
                <wp:docPr id="114" name="矩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071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建筑工程施工许可证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（企业承诺建设资金、拆迁进度、施工企业等条件）</w:t>
                            </w:r>
                          </w:p>
                        </w:txbxContent>
                      </wps:txbx>
                      <wps:bodyPr rot="0" vert="horz" wrap="square" lIns="21600" tIns="21600" rIns="21600" bIns="21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4.95pt;margin-top:24.9pt;height:34pt;width:247.3pt;z-index:251685888;mso-width-relative:page;mso-height-relative:page;" fillcolor="#FFFFFF" filled="t" stroked="t" coordsize="21600,21600" o:gfxdata="UEsDBAoAAAAAAIdO4kAAAAAAAAAAAAAAAAAEAAAAZHJzL1BLAwQUAAAACACHTuJALLp2o9oAAAAL&#10;AQAADwAAAGRycy9kb3ducmV2LnhtbE2PwU6DQBCG7ya+w2ZMvBi7oEgBWZqoMTEcTKQ+wJadAsrO&#10;EnZL69s7PeltJvPnm+8vNyc7igVnPzhSEK8iEEitMwN1Cj63r7cZCB80GT06QgU/6GFTXV6UujDu&#10;SB+4NKETDCFfaAV9CFMhpW97tNqv3ITEt72brQ68zp00sz4y3I7yLopSafVA/KHXEz732H43B8uU&#10;t7pubByGDJNmWl6ebuqv7btS11dx9Agi4Cn8heGsz+pQsdPOHch4MSrI0jznqIIk5wrnwH2aPIDY&#10;8RSvM5BVKf93qH4BUEsDBBQAAAAIAIdO4kAwSD9uIAIAAD4EAAAOAAAAZHJzL2Uyb0RvYy54bWyt&#10;U11u1DAQfkfiDpbf2STbbSnRZqtqq0VIBSoVDuA4TmLhP8beTcplkHjjEBwHcQ0mTnZJgSeEHyyP&#10;Pf78zfeN11e9VuQgwEtrCpotUkqE4baSpino+3e7Z5eU+MBMxZQ1oqAPwtOrzdMn687lYmlbqyoB&#10;BEGMzztX0DYElyeJ563QzC+sEwYPawuaBQyhSSpgHaJrlSzT9CLpLFQOLBfe4+7NeEg3Eb+uBQ9v&#10;69qLQFRBkVuIM8S5HOZks2Z5A8y1kk802D+w0EwafPQEdcMCI3uQf0BpycF6W4cFtzqxdS25iDVg&#10;NVn6WzX3LXMi1oLieHeSyf8/WP7mcAdEVuhdtqLEMI0m/fj89fu3L2TYQX0653NMu3d3MFTo3a3l&#10;Hzwxdtsy04hrANu1glXIKhvyk0cXhsDjVVJ2r22F4GwfbJSqr0EPgCgC6aMjDydHRB8Ix82zbJU+&#10;z9A4jmers+wyjZYlLD/eduDDS2E1GRYFBXQ8orPDrQ8DG5YfUyJ7q2S1k0rFAJpyq4AcGHbHLo5Y&#10;ABY5T1OGdAV9cb48j8iPzvwcIo3jbxBaBmxzJXVBsQQcU5IyAw8RG3XiexRsFD70ZT95UNrqAXUE&#10;OzYxfjpctBY+UdJhAxfUf9wzEJSoVwa9WGYX+AwJ8wDmQTkPmOEIVdBAybjchvGX7B3IpsWXsli8&#10;sdfoXy2jtAPVkdXkOjZpVHz6UMMvmMcx69e33/w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LLp2&#10;o9oAAAALAQAADwAAAAAAAAABACAAAAAiAAAAZHJzL2Rvd25yZXYueG1sUEsBAhQAFAAAAAgAh07i&#10;QDBIP24gAgAAPgQAAA4AAAAAAAAAAQAgAAAAKQEAAGRycy9lMm9Eb2MueG1sUEsFBgAAAAAGAAYA&#10;WQEAALsFAAAAAA==&#10;">
                <v:fill on="t" focussize="0,0"/>
                <v:stroke color="#000000" miterlimit="8" joinstyle="miter"/>
                <v:imagedata o:title=""/>
                <o:lock v:ext="edit" aspectratio="f"/>
                <v:textbox inset="0.6mm,0.6mm,0.6mm,0.6mm">
                  <w:txbxContent>
                    <w:p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建筑工程施工许可证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（企业承诺建设资金、拆迁进度、施工企业等条件）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1113"/>
        </w:tabs>
        <w:rPr>
          <w:rFonts w:hint="default" w:ascii="Times New Roman" w:hAnsi="Times New Roman" w:eastAsia="仿宋_GB2312" w:cs="Times New Roman"/>
          <w:sz w:val="18"/>
          <w:szCs w:val="18"/>
        </w:rPr>
      </w:pPr>
      <w:r>
        <w:rPr>
          <w:rFonts w:hint="default" w:ascii="Times New Roman" w:hAnsi="Times New Roman" w:eastAsia="仿宋_GB2312" w:cs="Times New Roman"/>
          <w:sz w:val="18"/>
          <w:szCs w:val="18"/>
        </w:rPr>
        <w:tab/>
      </w:r>
    </w:p>
    <w:p>
      <w:pPr>
        <w:tabs>
          <w:tab w:val="left" w:pos="1790"/>
        </w:tabs>
        <w:rPr>
          <w:rFonts w:hint="default" w:ascii="Times New Roman" w:hAnsi="Times New Roman" w:eastAsia="仿宋_GB2312" w:cs="Times New Roman"/>
          <w:sz w:val="18"/>
          <w:szCs w:val="18"/>
        </w:rPr>
      </w:pPr>
    </w:p>
    <w:p>
      <w:pPr>
        <w:tabs>
          <w:tab w:val="left" w:pos="13595"/>
        </w:tabs>
        <w:rPr>
          <w:rFonts w:hint="default" w:ascii="Times New Roman" w:hAnsi="Times New Roman" w:eastAsia="仿宋_GB2312" w:cs="Times New Roman"/>
          <w:sz w:val="18"/>
          <w:szCs w:val="18"/>
        </w:rPr>
      </w:pPr>
      <w:r>
        <w:rPr>
          <w:rFonts w:hint="default" w:ascii="Times New Roman" w:hAnsi="Times New Roman" w:cs="Times New Roman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44450</wp:posOffset>
                </wp:positionV>
                <wp:extent cx="11895455" cy="495300"/>
                <wp:effectExtent l="4445" t="5080" r="25400" b="13970"/>
                <wp:wrapNone/>
                <wp:docPr id="115" name="组合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95455" cy="495300"/>
                          <a:chOff x="0" y="0"/>
                          <a:chExt cx="11895455" cy="495300"/>
                        </a:xfrm>
                        <a:effectLst/>
                      </wpg:grpSpPr>
                      <wpg:grpSp>
                        <wpg:cNvPr id="116" name="组合 4"/>
                        <wpg:cNvGrpSpPr/>
                        <wpg:grpSpPr>
                          <a:xfrm>
                            <a:off x="0" y="76200"/>
                            <a:ext cx="11895455" cy="342900"/>
                            <a:chOff x="0" y="0"/>
                            <a:chExt cx="11895455" cy="342900"/>
                          </a:xfrm>
                          <a:effectLst/>
                        </wpg:grpSpPr>
                        <wps:wsp>
                          <wps:cNvPr id="117" name="箭头: 右 6"/>
                          <wps:cNvSpPr/>
                          <wps:spPr bwMode="auto">
                            <a:xfrm>
                              <a:off x="0" y="0"/>
                              <a:ext cx="11895455" cy="324000"/>
                            </a:xfrm>
                            <a:prstGeom prst="rightArrow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left"/>
                                  <w:textAlignment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1600" tIns="21600" rIns="21600" bIns="21600" numCol="1" spcCol="0" rtlCol="0" fromWordArt="0" anchor="ctr" anchorCtr="0" forceAA="0" upright="1" compatLnSpc="1">
                            <a:noAutofit/>
                          </wps:bodyPr>
                        </wps:wsp>
                        <wps:wsp>
                          <wps:cNvPr id="118" name="椭圆 7"/>
                          <wps:cNvSpPr/>
                          <wps:spPr bwMode="auto">
                            <a:xfrm>
                              <a:off x="8753475" y="0"/>
                              <a:ext cx="638175" cy="342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 w:val="0"/>
                                    <w:bCs w:val="0"/>
                                    <w:sz w:val="18"/>
                                    <w:szCs w:val="18"/>
                                  </w:rPr>
                                  <w:t>开工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1600" tIns="21600" rIns="21600" bIns="21600" numCol="1" spcCol="0" rtlCol="0" fromWordArt="0" anchor="ctr" anchorCtr="0" forceAA="0" upright="1" compatLnSpc="1">
                            <a:noAutofit/>
                          </wps:bodyPr>
                        </wps:wsp>
                      </wpg:grpSp>
                      <wps:wsp>
                        <wps:cNvPr id="119" name="椭圆 9"/>
                        <wps:cNvSpPr/>
                        <wps:spPr bwMode="auto">
                          <a:xfrm>
                            <a:off x="238125" y="0"/>
                            <a:ext cx="1685925" cy="495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供地前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由部门并联完成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1600" tIns="21600" rIns="21600" bIns="21600" numCol="1" spcCol="0" rtlCol="0" fromWordArt="0" anchor="ctr" anchorCtr="0" forceAA="0" upright="1" compatLnSpc="1">
                          <a:noAutofit/>
                        </wps:bodyPr>
                      </wps:wsp>
                      <wps:wsp>
                        <wps:cNvPr id="10" name="椭圆 10"/>
                        <wps:cNvSpPr/>
                        <wps:spPr bwMode="auto">
                          <a:xfrm>
                            <a:off x="6038850" y="57150"/>
                            <a:ext cx="1038225" cy="4097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承诺即办理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1600" tIns="21600" rIns="21600" bIns="21600" numCol="1" spcCol="0" rtlCol="0" fromWordArt="0" anchor="ctr" anchorCtr="0" forceAA="0" upright="1" compatLnSpc="1">
                          <a:noAutofit/>
                        </wps:bodyPr>
                      </wps:wsp>
                      <wps:wsp>
                        <wps:cNvPr id="126" name="椭圆 11"/>
                        <wps:cNvSpPr/>
                        <wps:spPr bwMode="auto">
                          <a:xfrm>
                            <a:off x="3524250" y="9525"/>
                            <a:ext cx="1038225" cy="4857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土地出让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1600" tIns="21600" rIns="21600" bIns="21600" numCol="1" spcCol="0" rtlCol="0" fromWordArt="0" anchor="ctr" anchorCtr="0" forceAA="0" upright="1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.6pt;margin-top:3.5pt;height:39pt;width:936.65pt;z-index:251686912;mso-width-relative:page;mso-height-relative:page;" coordsize="11895455,495300" o:gfxdata="UEsDBAoAAAAAAIdO4kAAAAAAAAAAAAAAAAAEAAAAZHJzL1BLAwQUAAAACACHTuJA/ckBT9kAAAAI&#10;AQAADwAAAGRycy9kb3ducmV2LnhtbE2PQUvDQBCF74L/YRnBm93d2mgbsylS1FMRbAXpbZtMk9Ds&#10;bMhuk/bfOz3paXi8x5vvZcuza8WAfWg8GdATBQKp8GVDlYHv7fvDHESIlkrbekIDFwywzG9vMpuW&#10;fqQvHDaxElxCIbUG6hi7VMpQ1OhsmPgOib2D752NLPtKlr0dudy1cqrUk3S2If5Q2w5XNRbHzckZ&#10;+Bjt+Pqo34b18bC67LbJ589aozH3d1q9gIh4jn9huOIzOuTMtPcnKoNoDTzrKSf58qKrvZjNEhB7&#10;A/NEgcwz+X9A/gtQSwMEFAAAAAgAh07iQD34qUixAwAAohMAAA4AAABkcnMvZTJvRG9jLnhtbO1Y&#10;S2/cNhC+F+h/IHiPtdKudrWC5WDhxEYAtzHgBj1zKeoBUCJLcq11zkHQW/sDesw1vSS3/h6nfyND&#10;Sqt92HnYRo0edg9aDh/D4cf5ZkY6fLqsOLpkSpeiTrB/MMCI1VSkZZ0n+NUvJ08ijLQhdUq4qFmC&#10;r5jGT49+/OGwkTELRCF4yhQCJbWOG5ngwhgZe56mBauIPhCS1TCYCVURA6LKvVSRBrRX3AsGg7HX&#10;CJVKJSjTGnqftYP4yOnPMkbNyyzTzCCeYLDNuKdyz7l9ekeHJM4VkUVJOzPIPayoSFnDpr2qZ8QQ&#10;tFDlDVVVSZXQIjMHVFSeyLKSMncGOI0/2DnNqRIL6c6Sx00ue5gA2h2c7q2W/nx5rlCZwt35IUY1&#10;qeCS/v3nzfWfvyPbA/g0Mo9h2qmSF/JcdR15K9kjLzNV2X84DFo6ZK96ZNnSIAqdvh9Nw1EIO1AY&#10;HE3D4aDDnhZwQTfW0eL5N1Z6642Zu+czbcA2z1rbG9cL/zV04x3oRvcGbjIGt27d8nbwhqNguppx&#10;N/DWK78TPKCkXnudfpjXXRREMufM2rpT73WTHrq/31+/+xij6z8+oHGLn5vZe52ONTggmjc/iRS8&#10;lCyMcJy7uwMOg9GgxXADCam0OWWiQraRYFXmhZkpJRq3CbnsHIzEq4nW6bXgZXpScu4Elc+PuUKX&#10;BKLNifvZc8AeW9N4jZoET8MgdJq3xvSmCrBxbebWtKo0EDZ5WSU42pzEa2vHDiFa3CyRdWyW86Wj&#10;sI7nIr0COJVog6KW9KSEk58Rbc6JgigI8RIiu3kJj4wLMFl0LYwKoV7f1m/ng5vAKEYNRNUE698W&#10;RDGM+IsaHCjwx4A7MpuC2hTmm0K9qI4FQOlDDpHUNWGxMnzVzJSofoUEMLO7whCpKeydYGrUSjg2&#10;bbSHFELZbOamLaS7XKcYwrAk5qy+kNTKFr5azMC1srKLJyukXHBxlGihfARuQPJsI/Knd++v/3qL&#10;Jg+gRTQJh6MJROCb0Xk8jHw7YmPzrUFi5fEdNRjnpdSWzCTe82LPC0i6HS/W6ffRODLd4cj0ARwJ&#10;gAgQlW+hiD+Owqkd2q5fvpw+9hzZ5w5LizbLPn7ugGy4lTp8V1Rai6D4umtJNR4MoygElZAgwokP&#10;LaghoM5Y1egwHPTkGEwn0G7rnlVptk8g+8Lqf1RYBf37WldY+f4DssYwDEZBxw5X1X+FHFE4gUpr&#10;T479W8c93jpcdQUfgtwrZffRyn5p2pRdpll/Wjv6D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MGAABbQ29udGVudF9UeXBlc10ueG1sUEsBAhQA&#10;CgAAAAAAh07iQAAAAAAAAAAAAAAAAAYAAAAAAAAAAAAQAAAABQUAAF9yZWxzL1BLAQIUABQAAAAI&#10;AIdO4kCKFGY80QAAAJQBAAALAAAAAAAAAAEAIAAAACkFAABfcmVscy8ucmVsc1BLAQIUAAoAAAAA&#10;AIdO4kAAAAAAAAAAAAAAAAAEAAAAAAAAAAAAEAAAAAAAAABkcnMvUEsBAhQAFAAAAAgAh07iQP3J&#10;AU/ZAAAACAEAAA8AAAAAAAAAAQAgAAAAIgAAAGRycy9kb3ducmV2LnhtbFBLAQIUABQAAAAIAIdO&#10;4kA9+KlIsQMAAKITAAAOAAAAAAAAAAEAIAAAACgBAABkcnMvZTJvRG9jLnhtbFBLBQYAAAAABgAG&#10;AFkBAABLBwAAAAA=&#10;">
                <o:lock v:ext="edit" aspectratio="f"/>
                <v:group id="组合 4" o:spid="_x0000_s1026" o:spt="203" style="position:absolute;left:0;top:76200;height:342900;width:11895455;" coordsize="11895455,342900" o:gfxdata="UEsDBAoAAAAAAIdO4kAAAAAAAAAAAAAAAAAEAAAAZHJzL1BLAwQUAAAACACHTuJA6OY247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OY247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箭头: 右 6" o:spid="_x0000_s1026" o:spt="13" type="#_x0000_t13" style="position:absolute;left:0;top:0;height:324000;width:11895455;v-text-anchor:middle;" fillcolor="#FFFFFF" filled="t" stroked="t" coordsize="21600,21600" o:gfxdata="UEsDBAoAAAAAAIdO4kAAAAAAAAAAAAAAAAAEAAAAZHJzL1BLAwQUAAAACACHTuJA/B6ncL4AAADc&#10;AAAADwAAAGRycy9kb3ducmV2LnhtbEWPT2vCQBDF7wW/wzJCb3U30r/RVUox4FUNKd7G7JgEs7Mh&#10;u2raT98VCt5meG/e7818OdhWXKj3jWMNyUSBIC6dabjSkO+yp3cQPiAbbB2Thh/ysFyMHuaYGnfl&#10;DV22oRIxhH2KGuoQulRKX9Zk0U9cRxy1o+sthrj2lTQ9XmO4beVUqVdpseFIqLGjr5rK0/ZsIzfY&#10;6bP5VofsY1f8fq5XL0W+32v9OE7UDESgIdzN/9drE+snb3B7Jk4gF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B6ncL4A&#10;AADcAAAADwAAAAAAAAABACAAAAAiAAAAZHJzL2Rvd25yZXYueG1sUEsBAhQAFAAAAAgAh07iQDMv&#10;BZ47AAAAOQAAABAAAAAAAAAAAQAgAAAADQEAAGRycy9zaGFwZXhtbC54bWxQSwUGAAAAAAYABgBb&#10;AQAAtwMAAAAA&#10;" adj="21306,5400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jc w:val="left"/>
                            <w:textAlignment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椭圆 7" o:spid="_x0000_s1026" o:spt="3" type="#_x0000_t3" style="position:absolute;left:8753475;top:0;height:342900;width:638175;v-text-anchor:middle;" fillcolor="#FFFFFF" filled="t" stroked="t" coordsize="21600,21600" o:gfxdata="UEsDBAoAAAAAAIdO4kAAAAAAAAAAAAAAAAAEAAAAZHJzL1BLAwQUAAAACACHTuJAO9PZt7gAAADc&#10;AAAADwAAAGRycy9kb3ducmV2LnhtbEVPTWuDQBC9F/Iflink1qwWImKzyaE00EuQ2tLz4E5VdGfF&#10;3aj595lDoLd5vM85nFY3qJmm0Hk2kO4SUMS1tx03Bn6+zy85qBCRLQ6eycCNApyOm6cDFtYv/EVz&#10;FRslIRwKNNDGOBZah7olh2HnR2Lh/vzkMAqcGm0nXCTcDfo1STLtsGNpaHGk95bqvro6KcmoLNeP&#10;/PrLWb9cetqLfzRm+5wmb6AirfFf/HB/Wpmfylp5Ri7Qxz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9PZt7gAAADcAAAA&#10;DwAAAAAAAAABACAAAAAiAAAAZHJzL2Rvd25yZXYueG1sUEsBAhQAFAAAAAgAh07iQDMvBZ47AAAA&#10;OQAAABAAAAAAAAAAAQAgAAAABwEAAGRycy9zaGFwZXhtbC54bWxQSwUGAAAAAAYABgBbAQAAsQMA&#10;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 w:val="0"/>
                              <w:bCs w:val="0"/>
                              <w:sz w:val="18"/>
                              <w:szCs w:val="18"/>
                            </w:rPr>
                            <w:t>开工</w:t>
                          </w:r>
                        </w:p>
                      </w:txbxContent>
                    </v:textbox>
                  </v:shape>
                </v:group>
                <v:shape id="椭圆 9" o:spid="_x0000_s1026" o:spt="3" type="#_x0000_t3" style="position:absolute;left:238125;top:0;height:495300;width:1685925;v-text-anchor:middle;" fillcolor="#FFFFFF" filled="t" stroked="t" coordsize="21600,21600" o:gfxdata="UEsDBAoAAAAAAIdO4kAAAAAAAAAAAAAAAAAEAAAAZHJzL1BLAwQUAAAACACHTuJAVJ98LLsAAADc&#10;AAAADwAAAGRycy9kb3ducmV2LnhtbEWPQWvCQBCF7wX/wzJCb3UToUGjqwdR8CJSLT0P2TEJyc6G&#10;7Griv+8UCt7mMe97b2a9HV2rHtSH2rOBdJaAIi68rbk08H09fCxAhYhssfVMBp4UYLuZvK0xt37g&#10;L3pcYqkkhEOOBqoYu1zrUFTkMMx8Ryy7m+8dRpF9qW2Pg4S7Vs+TJNMOa5aGCjvaVVQ0l7uTkozO&#10;53G/uP9w1gynhj6F74x5n6bJClSkMb7M//TRyvnpEv6ekQn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J98LL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.6mm,0.6mm,0.6mm,0.6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供地前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由部门并联完成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6038850;top:57150;height:409725;width:1038225;v-text-anchor:middle;" fillcolor="#FFFFFF" filled="t" stroked="t" coordsize="21600,21600" o:gfxdata="UEsDBAoAAAAAAIdO4kAAAAAAAAAAAAAAAAAEAAAAZHJzL1BLAwQUAAAACACHTuJAAt+FdrYAAADb&#10;AAAADwAAAGRycy9kb3ducmV2LnhtbEVPy6rCMBDdC/5DGMGdpl6wSK/RhSjcjYgP7npoxra0mZQm&#10;2vr3zkJwN4fznPV2cI16UhcqzwYW8wQUce5txYWB2/UwW4EKEdli45kMvCjAdjMerTGzvuczPS+x&#10;UBLCIUMDZYxtpnXIS3IY5r4lFu7uO4dRYFdo22Ev4a7RP0mSaocVS0OJLe1KyuvLw0lJSqfTsF89&#10;/jmt+2NNS/G3xkwni+QXVKQhfsUf95+V+bJefpED9OYN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LfhXa2AAAA2wAAAA8A&#10;AAAAAAAAAQAgAAAAIgAAAGRycy9kb3ducmV2LnhtbFBLAQIUABQAAAAIAIdO4kAzLwWeOwAAADkA&#10;AAAQAAAAAAAAAAEAIAAAAAUBAABkcnMvc2hhcGV4bWwueG1sUEsFBgAAAAAGAAYAWwEAAK8DAAAA&#10;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.6mm,0.6mm,0.6mm,0.6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承诺即办理</w:t>
                        </w:r>
                      </w:p>
                    </w:txbxContent>
                  </v:textbox>
                </v:shape>
                <v:shape id="椭圆 11" o:spid="_x0000_s1026" o:spt="3" type="#_x0000_t3" style="position:absolute;left:3524250;top:9525;height:485775;width:1038225;v-text-anchor:middle;" fillcolor="#FFFFFF" filled="t" stroked="t" coordsize="21600,21600" o:gfxdata="UEsDBAoAAAAAAIdO4kAAAAAAAAAAAAAAAAAEAAAAZHJzL1BLAwQUAAAACACHTuJA62wi47sAAADc&#10;AAAADwAAAGRycy9kb3ducmV2LnhtbEWPQWuDQBCF74X+h2UKvdXVQEVMNjmUFnIJobbkPLhTFd1Z&#10;cTdq/32nEMhtHvO+92Z2h9UNaqYpdJ4NZEkKirj2tuPGwPfXx0sBKkRki4NnMvBLAQ77x4cdltYv&#10;/ElzFRslIRxKNNDGOJZah7olhyHxI7HsfvzkMIqcGm0nXCTcDXqTprl22LE0tDjSW0t1X12dlOR0&#10;Pq/vxfXCeb+cenoVfjTm+SlLt6AirfFuvtFHK+dvcvh/RibQ+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2wi47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.6mm,0.6mm,0.6mm,0.6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土地出让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18"/>
          <w:szCs w:val="18"/>
        </w:rPr>
        <w:tab/>
      </w:r>
    </w:p>
    <w:p>
      <w:pPr>
        <w:tabs>
          <w:tab w:val="left" w:pos="1790"/>
        </w:tabs>
        <w:rPr>
          <w:rFonts w:hint="default" w:ascii="Times New Roman" w:hAnsi="Times New Roman" w:eastAsia="仿宋_GB2312" w:cs="Times New Roman"/>
          <w:sz w:val="18"/>
          <w:szCs w:val="18"/>
        </w:rPr>
      </w:pPr>
      <w:r>
        <w:rPr>
          <w:rFonts w:hint="default" w:ascii="Times New Roman" w:hAnsi="Times New Roman" w:eastAsia="楷体_GB2312" w:cs="Times New Roman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7042150</wp:posOffset>
                </wp:positionH>
                <wp:positionV relativeFrom="paragraph">
                  <wp:posOffset>170180</wp:posOffset>
                </wp:positionV>
                <wp:extent cx="5162550" cy="1694815"/>
                <wp:effectExtent l="4445" t="4445" r="14605" b="15240"/>
                <wp:wrapSquare wrapText="bothSides"/>
                <wp:docPr id="127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69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备注：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般性企业投资项目指对国家安全、生态环境、公共利益不产生重大影响的备案类企业投资项目，不包括重大线性工程项目、涉及重大社会稳定风险、可能造成重大环境影响的项目、需国务院或国家部委审批或需省级要素支持的项目等。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园区管委会需明确入园企业详细条件，包括产业条件、投资、环保、能耗等要求。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环境影响评价审批、节能审查2个事项，根据主管部门制定的区域评估清单指引要求实行承诺制。列入我省区域评估范围的气候可行性论证等其他事项，按照主管部门有关规则指引办理。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供水、供电、燃气、热力、排水、通信等市政公用基础设施报装事项，企业在开工前可办理。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.对涉及国家安全事项的建设项目，按照相关规定进行事项审批。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.对属于超限高层的建筑工程，按照相关规定进行抗震设防审批。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.单体项目涉及其它审批事项的，按照相关规定办理审批手续。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4.5pt;margin-top:13.4pt;height:133.45pt;width:406.5pt;mso-wrap-distance-bottom:3.6pt;mso-wrap-distance-left:9pt;mso-wrap-distance-right:9pt;mso-wrap-distance-top:3.6pt;z-index:251683840;mso-width-relative:page;mso-height-relative:page;" fillcolor="#FFFFFF" filled="t" stroked="t" coordsize="21600,21600" o:gfxdata="UEsDBAoAAAAAAIdO4kAAAAAAAAAAAAAAAAAEAAAAZHJzL1BLAwQUAAAACACHTuJAB+sggdkAAAAM&#10;AQAADwAAAGRycy9kb3ducmV2LnhtbE2PwU7DMBBE70j8g7VIXBC1k6K0CXF6QALBjRbUXt3YTSLs&#10;dbDdtPw92xMcZ3Y0O69enZ1lkwlx8CghmwlgBluvB+wkfH483y+BxaRQK+vRSPgxEVbN9VWtKu1P&#10;uDbTJnWMSjBWSkKf0lhxHtveOBVnfjRIt4MPTiWSoeM6qBOVO8tzIQru1ID0oVejeepN+7U5OgnL&#10;h9dpF9/m79u2ONgy3S2ml+8g5e1NJh6BJXNOf2G4zKfp0NCmvT+ijsySzkRJMElCXhDDJVHmOTl7&#10;csr5AnhT8/8QzS9QSwMEFAAAAAgAh07iQLoIpgUmAgAAQAQAAA4AAABkcnMvZTJvRG9jLnhtbK1T&#10;zY7TMBC+I/EOlu80TdR026jpaumqCGn5kRYewHGcxsLxBNttUh4A3oATF+48V5+DsZMt5e+C8MHy&#10;eMafv/lmZnXdN4ochLESdE7jyZQSoTmUUu9y+vbN9smCEuuYLpkCLXJ6FJZerx8/WnVtJhKoQZXC&#10;EATRNuvanNbOtVkUWV6LhtkJtEKjswLTMIem2UWlYR2iNypKptN51IEpWwNcWIu3t4OTrgN+VQnu&#10;XlWVFY6onCI3F3YT9sLv0XrFsp1hbS35SIP9A4uGSY2fnqFumWNkb+RvUI3kBixUbsKhiaCqJBch&#10;B8wmnv6SzX3NWhFyQXFse5bJ/j9Y/vLw2hBZYu2SK0o0a7BIp8+fTl++nb5+JP4SJepam2HkfYux&#10;rn8KPYaHdG17B/ydJRo2NdM7cWMMdLVgJVKM/cvo4umAYz1I0b2AEn9iewcBqK9M4/VDRQiiY6mO&#10;5/KI3hGOl2k8T9IUXRx98Xw5W8Rp+INlD89bY90zAQ3xh5warH+AZ4c76zwdlj2E+N8sKFlupVLB&#10;MLtioww5MOyVbVgj+k9hSpMup8s0SQcF/goxDetPEI102PRKNjldXAYp7XmI0LYjXy+fV2zQzvVF&#10;P5ajgPKIQhoYWhpHEA81mA+UdNjOObXv98wIStRzjcVYxrOZ7/9gzNKrBA1z6SkuPUxzhMqpo2Q4&#10;blyYGU9Pww0WrZJBTk9vYDKWGts0qDyOlJ+DSztE/Rj89X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H6yCB2QAAAAwBAAAPAAAAAAAAAAEAIAAAACIAAABkcnMvZG93bnJldi54bWxQSwECFAAUAAAA&#10;CACHTuJAugimBSYCAABABAAADgAAAAAAAAABACAAAAAo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备注：</w:t>
                      </w:r>
                    </w:p>
                    <w:p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一般性企业投资项目指对国家安全、生态环境、公共利益不产生重大影响的备案类企业投资项目，不包括重大线性工程项目、涉及重大社会稳定风险、可能造成重大环境影响的项目、需国务院或国家部委审批或需省级要素支持的项目等。</w:t>
                      </w:r>
                    </w:p>
                    <w:p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园区管委会需明确入园企业详细条件，包括产业条件、投资、环保、能耗等要求。</w:t>
                      </w:r>
                    </w:p>
                    <w:p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环境影响评价审批、节能审查2个事项，根据主管部门制定的区域评估清单指引要求实行承诺制。列入我省区域评估范围的气候可行性论证等其他事项，按照主管部门有关规则指引办理。</w:t>
                      </w:r>
                    </w:p>
                    <w:p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供水、供电、燃气、热力、排水、通信等市政公用基础设施报装事项，企业在开工前可办理。</w:t>
                      </w:r>
                    </w:p>
                    <w:p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.对涉及国家安全事项的建设项目，按照相关规定进行事项审批。</w:t>
                      </w:r>
                    </w:p>
                    <w:p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.对属于超限高层的建筑工程，按照相关规定进行抗震设防审批。</w:t>
                      </w:r>
                    </w:p>
                    <w:p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.单体项目涉及其它审批事项的，按照相关规定办理审批手续。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tabs>
          <w:tab w:val="left" w:pos="1790"/>
        </w:tabs>
        <w:rPr>
          <w:rFonts w:hint="default" w:ascii="Times New Roman" w:hAnsi="Times New Roman" w:eastAsia="仿宋_GB2312" w:cs="Times New Roman"/>
          <w:sz w:val="18"/>
          <w:szCs w:val="18"/>
        </w:rPr>
      </w:pPr>
    </w:p>
    <w:p>
      <w:pPr>
        <w:tabs>
          <w:tab w:val="left" w:pos="1790"/>
        </w:tabs>
        <w:rPr>
          <w:rFonts w:hint="default" w:ascii="Times New Roman" w:hAnsi="Times New Roman" w:eastAsia="仿宋_GB2312" w:cs="Times New Roman"/>
          <w:sz w:val="18"/>
          <w:szCs w:val="18"/>
        </w:rPr>
      </w:pPr>
    </w:p>
    <w:p>
      <w:pPr>
        <w:tabs>
          <w:tab w:val="left" w:pos="3644"/>
        </w:tabs>
        <w:rPr>
          <w:rFonts w:hint="default" w:ascii="Times New Roman" w:hAnsi="Times New Roman" w:cs="Times New Roman"/>
          <w:sz w:val="32"/>
          <w:szCs w:val="32"/>
        </w:rPr>
        <w:sectPr>
          <w:headerReference r:id="rId3" w:type="default"/>
          <w:footerReference r:id="rId4" w:type="default"/>
          <w:pgSz w:w="23811" w:h="16838" w:orient="landscape"/>
          <w:pgMar w:top="1417" w:right="1531" w:bottom="1417" w:left="1701" w:header="851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AndChars" w:linePitch="623" w:charSpace="-1837"/>
        </w:sectPr>
      </w:pPr>
      <w:r>
        <w:rPr>
          <w:rFonts w:hint="default" w:ascii="Times New Roman" w:hAnsi="Times New Roman" w:eastAsia="仿宋_GB2312" w:cs="Times New Roman"/>
          <w:sz w:val="18"/>
          <w:szCs w:val="18"/>
        </w:rPr>
        <w:tab/>
      </w:r>
      <w:r>
        <w:rPr>
          <w:rFonts w:hint="default" w:ascii="Times New Roman" w:hAnsi="Times New Roman" w:eastAsia="仿宋_GB2312" w:cs="Times New Roman"/>
          <w:sz w:val="18"/>
          <w:szCs w:val="18"/>
        </w:rPr>
        <w:t xml:space="preserve">  </w:t>
      </w:r>
    </w:p>
    <w:p>
      <w:pPr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  <w:lang w:val="en-US"/>
        </w:rPr>
      </w:pPr>
    </w:p>
    <w:sectPr>
      <w:headerReference r:id="rId5" w:type="default"/>
      <w:footerReference r:id="rId6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仿宋">
    <w:altName w:val="微软雅黑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/>
      <w:jc w:val="center"/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8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/>
      <w:jc w:val="center"/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8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0722E4"/>
    <w:rsid w:val="17EC1815"/>
    <w:rsid w:val="225E215B"/>
    <w:rsid w:val="34F80BEE"/>
    <w:rsid w:val="407C710A"/>
    <w:rsid w:val="5821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2021-11-25T03:42:00Z</dcterms:created>
  <dc:creator>Administrator</dc:creator>
  <cp:lastModifiedBy>增广贤文</cp:lastModifiedBy>
  <dcterms:modified xsi:type="dcterms:W3CDTF">2022-01-19T07:41:32Z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928FB735426B43F6B7C524F23D4EC46D</vt:lpwstr>
  </property>
</Properties>
</file>